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widowControl w:val="false"/>
        <w:bidi w:val="0"/>
        <w:spacing w:lineRule="auto" w:line="240" w:before="76" w:after="0"/>
        <w:ind w:left="57" w:right="0" w:firstLine="57"/>
        <w:jc w:val="both"/>
        <w:rPr>
          <w:b w:val="false"/>
          <w:bCs w:val="false"/>
        </w:rPr>
      </w:pPr>
      <w:r>
        <w:rPr>
          <w:b w:val="false"/>
          <w:bCs w:val="false"/>
          <w:spacing w:val="-2"/>
        </w:rPr>
        <w:t xml:space="preserve">AVVISO PUBBLICO ESPLORATIVO </w:t>
      </w:r>
      <w:r>
        <w:rPr>
          <w:b w:val="false"/>
          <w:bCs w:val="false"/>
        </w:rPr>
        <w:t>PER LA MANIFESTAZIONE DI INTERESSE DA PARTE DEI PROPRIETARI O DI COLORO CHE POSSONO LEGITTIMAMENTE DISPORRE DI STRUTTURE RICETTIVE, EDIFICI, VILLE, AGRITURISMI, DI PARTICOLARE VALORE STORICO, ARCHITETTONICO, AMBIENTALE, ARTISTICO O TURISTICO, SITE NEL TERRITORIO DEL COMUNE DI GENZANO DI ROMA, PER LA CONCESSIONE IN COMODATO D’USO GRATUITO ALL'AMMINISTRAZIONE COMUNALE DI LOCALI E RELATIVE PERTINENZE IDONEI AI FINI DELL'ISTITUZIONE DI SEPARATI UFFICI DI STATO CIVILE PER LA SOLA CELEBRAZIONE DI MATRIMONI CIVILI E LA COSTITUZIONE DI UNIONI CIVILI.</w:t>
      </w:r>
    </w:p>
    <w:p>
      <w:pPr>
        <w:pStyle w:val="Titolo1"/>
        <w:ind w:left="77" w:right="20" w:hanging="360"/>
        <w:jc w:val="both"/>
        <w:rPr>
          <w:b w:val="false"/>
          <w:bCs w:val="false"/>
        </w:rPr>
      </w:pPr>
      <w:r>
        <w:rPr>
          <w:b w:val="false"/>
          <w:bCs w:val="false"/>
        </w:rPr>
      </w:r>
    </w:p>
    <w:p>
      <w:pPr>
        <w:pStyle w:val="Titolo1"/>
        <w:widowControl w:val="false"/>
        <w:bidi w:val="0"/>
        <w:spacing w:lineRule="auto" w:line="240" w:before="76" w:after="0"/>
        <w:ind w:left="57" w:right="0" w:hanging="0"/>
        <w:jc w:val="center"/>
        <w:rPr>
          <w:b w:val="false"/>
          <w:bCs w:val="false"/>
        </w:rPr>
      </w:pPr>
      <w:r>
        <w:rPr>
          <w:b w:val="false"/>
          <w:bCs w:val="false"/>
        </w:rPr>
        <w:t xml:space="preserve">IL DIRIGENTE </w:t>
      </w:r>
    </w:p>
    <w:p>
      <w:pPr>
        <w:pStyle w:val="Titolo1"/>
        <w:widowControl w:val="false"/>
        <w:bidi w:val="0"/>
        <w:spacing w:lineRule="auto" w:line="240" w:before="76" w:after="0"/>
        <w:ind w:left="57" w:right="0" w:hanging="0"/>
        <w:jc w:val="both"/>
        <w:rPr>
          <w:b w:val="false"/>
          <w:bCs w:val="false"/>
        </w:rPr>
      </w:pPr>
      <w:r>
        <w:rPr>
          <w:b w:val="false"/>
          <w:bCs w:val="false"/>
        </w:rPr>
        <w:t>In esecuzione della Deliberazione di Giunta Comunale n. 40 del 20/03/2025;</w:t>
      </w:r>
    </w:p>
    <w:p>
      <w:pPr>
        <w:pStyle w:val="Titolo1"/>
        <w:widowControl w:val="false"/>
        <w:bidi w:val="0"/>
        <w:spacing w:lineRule="auto" w:line="240" w:before="76" w:after="0"/>
        <w:ind w:left="57" w:right="0" w:hanging="0"/>
        <w:jc w:val="both"/>
        <w:rPr>
          <w:b w:val="false"/>
          <w:bCs w:val="false"/>
        </w:rPr>
      </w:pPr>
      <w:r>
        <w:rPr>
          <w:b w:val="false"/>
          <w:bCs w:val="false"/>
        </w:rPr>
      </w:r>
    </w:p>
    <w:p>
      <w:pPr>
        <w:pStyle w:val="Titolo1"/>
        <w:widowControl w:val="false"/>
        <w:bidi w:val="0"/>
        <w:spacing w:lineRule="auto" w:line="240" w:before="76" w:after="0"/>
        <w:ind w:left="57" w:right="0" w:hanging="0"/>
        <w:jc w:val="both"/>
        <w:rPr>
          <w:b w:val="false"/>
          <w:bCs w:val="false"/>
        </w:rPr>
      </w:pPr>
      <w:r>
        <w:rPr>
          <w:b w:val="false"/>
          <w:bCs w:val="false"/>
        </w:rPr>
        <w:t>VISTI:</w:t>
      </w:r>
    </w:p>
    <w:p>
      <w:pPr>
        <w:pStyle w:val="Titolo1"/>
        <w:widowControl w:val="false"/>
        <w:bidi w:val="0"/>
        <w:spacing w:lineRule="auto" w:line="240" w:before="76" w:after="0"/>
        <w:ind w:left="57" w:right="0" w:hanging="0"/>
        <w:jc w:val="both"/>
        <w:rPr>
          <w:b w:val="false"/>
          <w:bCs w:val="false"/>
        </w:rPr>
      </w:pPr>
      <w:r>
        <w:rPr>
          <w:b w:val="false"/>
          <w:bCs w:val="false"/>
        </w:rPr>
        <w:t>- l’art. 29 della Costituzione Italiana che recita: "La Repubblica riconosce i diritti della famiglia come società naturale fondata sul matrimonio. Il matrimonio è ordinato sull'eguaglianza morale e giuridica dei coniugi, con i limiti stabiliti dalla legge a garanzia dell'unità familiare";</w:t>
      </w:r>
    </w:p>
    <w:p>
      <w:pPr>
        <w:pStyle w:val="Titolo1"/>
        <w:widowControl w:val="false"/>
        <w:bidi w:val="0"/>
        <w:spacing w:lineRule="auto" w:line="240" w:before="76" w:after="0"/>
        <w:ind w:left="57" w:right="0" w:hanging="0"/>
        <w:jc w:val="both"/>
        <w:rPr>
          <w:b w:val="false"/>
          <w:bCs w:val="false"/>
        </w:rPr>
      </w:pPr>
      <w:r>
        <w:rPr>
          <w:b w:val="false"/>
          <w:bCs w:val="false"/>
        </w:rPr>
        <w:t>- l’art. 3 del D.P.R. 396/2000 ai sensi del quale "i comuni possono disporre, anche per singole funzioni, l'istituzione di uno o più separati uffici dello Stato Civile. Gli Uffici separati dello Stato Civile vengono istituiti e soppressi con Deliberazione di Giunta Comunale. Il relativo atto è trasmesso al Prefetto";</w:t>
      </w:r>
    </w:p>
    <w:p>
      <w:pPr>
        <w:pStyle w:val="Titolo1"/>
        <w:widowControl w:val="false"/>
        <w:bidi w:val="0"/>
        <w:spacing w:lineRule="auto" w:line="240" w:before="76" w:after="0"/>
        <w:ind w:left="57" w:right="0" w:hanging="0"/>
        <w:jc w:val="both"/>
        <w:rPr>
          <w:b w:val="false"/>
          <w:bCs w:val="false"/>
        </w:rPr>
      </w:pPr>
      <w:r>
        <w:rPr>
          <w:b w:val="false"/>
          <w:bCs w:val="false"/>
        </w:rPr>
        <w:t>- l’art. 106 c.c. che indica la sede comunale quale luogo di celebrazione del matrimonio civile;</w:t>
      </w:r>
    </w:p>
    <w:p>
      <w:pPr>
        <w:pStyle w:val="Titolo1"/>
        <w:widowControl w:val="false"/>
        <w:bidi w:val="0"/>
        <w:spacing w:lineRule="auto" w:line="240" w:before="76" w:after="0"/>
        <w:ind w:left="57" w:right="0" w:hanging="0"/>
        <w:jc w:val="both"/>
        <w:rPr>
          <w:b w:val="false"/>
          <w:bCs w:val="false"/>
        </w:rPr>
      </w:pPr>
      <w:r>
        <w:rPr>
          <w:b w:val="false"/>
          <w:bCs w:val="false"/>
        </w:rPr>
      </w:r>
    </w:p>
    <w:p>
      <w:pPr>
        <w:pStyle w:val="Titolo1"/>
        <w:widowControl w:val="false"/>
        <w:bidi w:val="0"/>
        <w:spacing w:lineRule="auto" w:line="240" w:before="76" w:after="0"/>
        <w:ind w:left="57" w:right="0" w:hanging="0"/>
        <w:jc w:val="both"/>
        <w:rPr>
          <w:b w:val="false"/>
          <w:bCs w:val="false"/>
        </w:rPr>
      </w:pPr>
      <w:r>
        <w:rPr>
          <w:b w:val="false"/>
          <w:bCs w:val="false"/>
        </w:rPr>
        <w:t>PRESO ATTO che, come precisato nel Massimario dello Stato Civile, con il concetto di “Casa Comunale” deve intendersi un edificio che stabilmente sia nella disponibilità dell’Amministrazione comunale per lo svolgimento dei servizi propri o di delega statale che abbiano carattere di continuità ed esclusività;</w:t>
      </w:r>
    </w:p>
    <w:p>
      <w:pPr>
        <w:pStyle w:val="Titolo1"/>
        <w:widowControl w:val="false"/>
        <w:bidi w:val="0"/>
        <w:spacing w:lineRule="auto" w:line="240" w:before="76" w:after="0"/>
        <w:ind w:left="57" w:right="0" w:hanging="0"/>
        <w:jc w:val="both"/>
        <w:rPr>
          <w:b w:val="false"/>
          <w:bCs w:val="false"/>
        </w:rPr>
      </w:pPr>
      <w:r>
        <w:rPr>
          <w:b w:val="false"/>
          <w:bCs w:val="false"/>
        </w:rPr>
      </w:r>
    </w:p>
    <w:p>
      <w:pPr>
        <w:pStyle w:val="Titolo1"/>
        <w:widowControl w:val="false"/>
        <w:bidi w:val="0"/>
        <w:spacing w:lineRule="auto" w:line="240" w:before="76" w:after="0"/>
        <w:ind w:left="57" w:right="0" w:hanging="0"/>
        <w:jc w:val="both"/>
        <w:rPr>
          <w:b w:val="false"/>
          <w:bCs w:val="false"/>
        </w:rPr>
      </w:pPr>
      <w:r>
        <w:rPr>
          <w:b w:val="false"/>
          <w:bCs w:val="false"/>
        </w:rPr>
        <w:t>RICHIAMATE:</w:t>
      </w:r>
    </w:p>
    <w:p>
      <w:pPr>
        <w:pStyle w:val="Titolo1"/>
        <w:widowControl w:val="false"/>
        <w:numPr>
          <w:ilvl w:val="0"/>
          <w:numId w:val="0"/>
        </w:numPr>
        <w:bidi w:val="0"/>
        <w:spacing w:lineRule="auto" w:line="240" w:before="76" w:after="0"/>
        <w:ind w:left="57" w:right="0" w:hanging="0"/>
        <w:jc w:val="both"/>
        <w:rPr>
          <w:b w:val="false"/>
          <w:bCs w:val="false"/>
        </w:rPr>
      </w:pPr>
      <w:r>
        <w:rPr>
          <w:b w:val="false"/>
          <w:bCs w:val="false"/>
        </w:rPr>
        <w:t>- la circolare del Ministero dell’Interno n. 29 del 07.06.2007 avente ad oggetto “Celebrazione matrimonio in luogo diverso dalla Casa Comunale” in cui si stabilisce che i Comuni possono “deputare una sala esterna alla casa comunale, al fine di celebrarvi matrimoni, purché l'istituzione di tale ufficio separato sia previsto da una delibera di Giunta” sempre che l'edificio sia nella disponibilità del Comune e ci sia “un carattere di ragionevole continuità temporale” nel suo utilizzo;</w:t>
      </w:r>
    </w:p>
    <w:p>
      <w:pPr>
        <w:pStyle w:val="Titolo1"/>
        <w:widowControl w:val="false"/>
        <w:numPr>
          <w:ilvl w:val="0"/>
          <w:numId w:val="0"/>
        </w:numPr>
        <w:bidi w:val="0"/>
        <w:spacing w:lineRule="auto" w:line="240" w:before="76" w:after="0"/>
        <w:ind w:left="57" w:right="0" w:hanging="0"/>
        <w:jc w:val="both"/>
        <w:rPr>
          <w:b w:val="false"/>
          <w:bCs w:val="false"/>
        </w:rPr>
      </w:pPr>
      <w:r>
        <w:rPr>
          <w:b w:val="false"/>
          <w:bCs w:val="false"/>
        </w:rPr>
        <w:t>- la circolare del Ministero dell’Interno n.10 del 28.02.2014 avente ad oggetto “Celebrazioni del matrimonio civile presso siti aperti al pubblico diversi dalla Casa Comunale”;</w:t>
      </w:r>
    </w:p>
    <w:p>
      <w:pPr>
        <w:pStyle w:val="Titolo1"/>
        <w:widowControl w:val="false"/>
        <w:numPr>
          <w:ilvl w:val="0"/>
          <w:numId w:val="0"/>
        </w:numPr>
        <w:bidi w:val="0"/>
        <w:spacing w:lineRule="auto" w:line="240" w:before="76" w:after="0"/>
        <w:ind w:left="57" w:right="0" w:hanging="0"/>
        <w:jc w:val="both"/>
        <w:rPr>
          <w:b w:val="false"/>
          <w:bCs w:val="false"/>
        </w:rPr>
      </w:pPr>
      <w:r>
        <w:rPr>
          <w:b w:val="false"/>
          <w:bCs w:val="false"/>
        </w:rPr>
        <w:t>- il parere del Consiglio di Stato n. 196 del 22.01.2014, il quale ha chiarito che “Casa Comunale” può essere considerata qualsiasi struttura nella disponibilità giuridica del Comune vincolata allo svolgimento di funzioni istituzionali e, segnatamente, alla celebrazione di matrimoni da parte dell’Ufficiale di Stato Civile, specificando che si ritiene possibile tanto una destinazione frazionata nel tempo (determinati giorni della settimana, determinati giorni del mese) quanto una destinazione frazionata nello spazio (determinate aree del luogo) purché precisamente delimitate e aventi carattere duraturo, o, comunque, non occasionale;</w:t>
      </w:r>
    </w:p>
    <w:p>
      <w:pPr>
        <w:pStyle w:val="Titolo1"/>
        <w:ind w:left="77" w:right="20" w:hanging="360"/>
        <w:jc w:val="both"/>
        <w:rPr>
          <w:b w:val="false"/>
          <w:bCs w:val="false"/>
        </w:rPr>
      </w:pPr>
      <w:r>
        <w:rPr>
          <w:b w:val="false"/>
          <w:bCs w:val="false"/>
        </w:rPr>
        <w:t xml:space="preserve">      </w:t>
      </w:r>
    </w:p>
    <w:p>
      <w:pPr>
        <w:pStyle w:val="Titolo1"/>
        <w:ind w:left="77" w:right="20" w:hanging="360"/>
        <w:rPr/>
      </w:pPr>
      <w:bookmarkStart w:id="0" w:name="AVVISA"/>
      <w:bookmarkEnd w:id="0"/>
      <w:r>
        <w:rPr>
          <w:spacing w:val="-2"/>
        </w:rPr>
        <w:t>AVVISA</w:t>
      </w:r>
    </w:p>
    <w:p>
      <w:pPr>
        <w:pStyle w:val="ListParagraph"/>
        <w:numPr>
          <w:ilvl w:val="0"/>
          <w:numId w:val="0"/>
        </w:numPr>
        <w:tabs>
          <w:tab w:val="clear" w:pos="720"/>
          <w:tab w:val="left" w:pos="532" w:leader="none"/>
        </w:tabs>
        <w:spacing w:lineRule="auto" w:line="264" w:before="29" w:after="0"/>
        <w:ind w:left="0" w:right="86" w:hanging="0"/>
        <w:jc w:val="both"/>
        <w:rPr>
          <w:sz w:val="24"/>
        </w:rPr>
      </w:pPr>
      <w:r>
        <w:rPr>
          <w:sz w:val="24"/>
        </w:rPr>
        <w:t>CHE l’Amministrazione Comunale intende verificare la disponibilità di proprietari o di coloro che possono</w:t>
      </w:r>
      <w:r>
        <w:rPr>
          <w:spacing w:val="-15"/>
          <w:sz w:val="24"/>
        </w:rPr>
        <w:t xml:space="preserve"> </w:t>
      </w:r>
      <w:r>
        <w:rPr>
          <w:sz w:val="24"/>
        </w:rPr>
        <w:t>legittimamente</w:t>
      </w:r>
      <w:r>
        <w:rPr>
          <w:spacing w:val="-15"/>
          <w:sz w:val="24"/>
        </w:rPr>
        <w:t xml:space="preserve"> </w:t>
      </w:r>
      <w:r>
        <w:rPr>
          <w:sz w:val="24"/>
        </w:rPr>
        <w:t>disporre</w:t>
      </w:r>
      <w:r>
        <w:rPr>
          <w:spacing w:val="-15"/>
          <w:sz w:val="24"/>
        </w:rPr>
        <w:t xml:space="preserve"> </w:t>
      </w:r>
      <w:r>
        <w:rPr>
          <w:sz w:val="24"/>
        </w:rPr>
        <w:t>di</w:t>
      </w:r>
      <w:r>
        <w:rPr>
          <w:spacing w:val="-15"/>
          <w:sz w:val="24"/>
        </w:rPr>
        <w:t xml:space="preserve"> </w:t>
      </w:r>
      <w:r>
        <w:rPr>
          <w:sz w:val="24"/>
        </w:rPr>
        <w:t>ville,</w:t>
      </w:r>
      <w:r>
        <w:rPr>
          <w:spacing w:val="-15"/>
          <w:sz w:val="24"/>
        </w:rPr>
        <w:t xml:space="preserve"> </w:t>
      </w:r>
      <w:r>
        <w:rPr>
          <w:sz w:val="24"/>
        </w:rPr>
        <w:t>agriturismi,</w:t>
      </w:r>
      <w:r>
        <w:rPr>
          <w:spacing w:val="-15"/>
          <w:sz w:val="24"/>
        </w:rPr>
        <w:t xml:space="preserve"> </w:t>
      </w:r>
      <w:r>
        <w:rPr>
          <w:sz w:val="24"/>
        </w:rPr>
        <w:t>strutture</w:t>
      </w:r>
      <w:r>
        <w:rPr>
          <w:spacing w:val="-15"/>
          <w:sz w:val="24"/>
        </w:rPr>
        <w:t xml:space="preserve"> </w:t>
      </w:r>
      <w:r>
        <w:rPr>
          <w:sz w:val="24"/>
        </w:rPr>
        <w:t>ricettive</w:t>
      </w:r>
      <w:r>
        <w:rPr>
          <w:spacing w:val="-15"/>
          <w:sz w:val="24"/>
        </w:rPr>
        <w:t xml:space="preserve"> </w:t>
      </w:r>
      <w:r>
        <w:rPr>
          <w:sz w:val="24"/>
        </w:rPr>
        <w:t>ed</w:t>
      </w:r>
      <w:r>
        <w:rPr>
          <w:spacing w:val="-15"/>
          <w:sz w:val="24"/>
        </w:rPr>
        <w:t xml:space="preserve"> </w:t>
      </w:r>
      <w:r>
        <w:rPr>
          <w:sz w:val="24"/>
        </w:rPr>
        <w:t>edifici</w:t>
      </w:r>
      <w:r>
        <w:rPr>
          <w:spacing w:val="-15"/>
          <w:sz w:val="24"/>
        </w:rPr>
        <w:t xml:space="preserve"> </w:t>
      </w:r>
      <w:r>
        <w:rPr>
          <w:sz w:val="24"/>
        </w:rPr>
        <w:t>che</w:t>
      </w:r>
      <w:r>
        <w:rPr>
          <w:spacing w:val="-15"/>
          <w:sz w:val="24"/>
        </w:rPr>
        <w:t xml:space="preserve"> </w:t>
      </w:r>
      <w:r>
        <w:rPr>
          <w:sz w:val="24"/>
        </w:rPr>
        <w:t>siano</w:t>
      </w:r>
      <w:r>
        <w:rPr>
          <w:spacing w:val="-15"/>
          <w:sz w:val="24"/>
        </w:rPr>
        <w:t xml:space="preserve"> </w:t>
      </w:r>
      <w:r>
        <w:rPr>
          <w:sz w:val="24"/>
        </w:rPr>
        <w:t>di</w:t>
      </w:r>
      <w:r>
        <w:rPr>
          <w:spacing w:val="-15"/>
          <w:sz w:val="24"/>
        </w:rPr>
        <w:t xml:space="preserve"> </w:t>
      </w:r>
      <w:r>
        <w:rPr>
          <w:sz w:val="24"/>
        </w:rPr>
        <w:t xml:space="preserve">particolare pregio storico, architettonico, ambientale, artistico o turistico, presenti nel territorio comunale, a concedere in comodato gratuito, per la durata di anni </w:t>
      </w:r>
      <w:r>
        <w:rPr>
          <w:sz w:val="24"/>
          <w:shd w:fill="auto" w:val="clear"/>
        </w:rPr>
        <w:t>3 (tre) d</w:t>
      </w:r>
      <w:r>
        <w:rPr>
          <w:sz w:val="24"/>
        </w:rPr>
        <w:t>alla sottoscrizione</w:t>
      </w:r>
      <w:r>
        <w:rPr>
          <w:sz w:val="24"/>
          <w:shd w:fill="auto" w:val="clear"/>
        </w:rPr>
        <w:t xml:space="preserve"> con tacito rinnovo di egual periodo,</w:t>
      </w:r>
      <w:r>
        <w:rPr>
          <w:spacing w:val="40"/>
          <w:sz w:val="24"/>
        </w:rPr>
        <w:t xml:space="preserve"> </w:t>
      </w:r>
      <w:r>
        <w:rPr>
          <w:sz w:val="24"/>
        </w:rPr>
        <w:t>in uso esclusivo al Comune di Genzano di Roma, idonei locali per la sola celebrazione di matrimoni civili e la costituzione di unioni civili;</w:t>
      </w:r>
    </w:p>
    <w:p>
      <w:pPr>
        <w:pStyle w:val="ListParagraph"/>
        <w:numPr>
          <w:ilvl w:val="0"/>
          <w:numId w:val="0"/>
        </w:numPr>
        <w:tabs>
          <w:tab w:val="clear" w:pos="720"/>
          <w:tab w:val="left" w:pos="532" w:leader="none"/>
        </w:tabs>
        <w:spacing w:lineRule="auto" w:line="264" w:before="3" w:after="0"/>
        <w:ind w:left="0" w:right="85" w:hanging="0"/>
        <w:jc w:val="both"/>
        <w:rPr>
          <w:sz w:val="24"/>
        </w:rPr>
      </w:pPr>
      <w:r>
        <w:rPr>
          <w:sz w:val="24"/>
        </w:rPr>
        <w:t>CHE è possibile presentare apposita manifestazione di interesse alle seguenti condizioni e requisiti:</w:t>
      </w:r>
    </w:p>
    <w:p>
      <w:pPr>
        <w:pStyle w:val="ListParagraph"/>
        <w:numPr>
          <w:ilvl w:val="0"/>
          <w:numId w:val="2"/>
        </w:numPr>
        <w:tabs>
          <w:tab w:val="clear" w:pos="720"/>
          <w:tab w:val="left" w:pos="532" w:leader="none"/>
        </w:tabs>
        <w:spacing w:lineRule="auto" w:line="264" w:before="3" w:after="0"/>
        <w:ind w:left="0" w:right="85" w:hanging="0"/>
        <w:jc w:val="both"/>
        <w:rPr>
          <w:highlight w:val="none"/>
          <w:shd w:fill="FFFF00" w:val="clear"/>
        </w:rPr>
      </w:pPr>
      <w:r>
        <w:rPr>
          <w:sz w:val="24"/>
          <w:shd w:fill="auto" w:val="clear"/>
        </w:rPr>
        <w:t>i locali devono avere una dimensione non inferiore a mq. 25;</w:t>
      </w:r>
    </w:p>
    <w:p>
      <w:pPr>
        <w:pStyle w:val="ListParagraph"/>
        <w:numPr>
          <w:ilvl w:val="0"/>
          <w:numId w:val="2"/>
        </w:numPr>
        <w:tabs>
          <w:tab w:val="clear" w:pos="720"/>
          <w:tab w:val="left" w:pos="532" w:leader="none"/>
        </w:tabs>
        <w:spacing w:lineRule="auto" w:line="264" w:before="3" w:after="0"/>
        <w:ind w:left="0" w:right="85" w:hanging="0"/>
        <w:jc w:val="both"/>
        <w:rPr>
          <w:highlight w:val="none"/>
          <w:shd w:fill="auto" w:val="clear"/>
        </w:rPr>
      </w:pPr>
      <w:r>
        <w:rPr>
          <w:sz w:val="24"/>
          <w:shd w:fill="auto" w:val="clear"/>
        </w:rPr>
        <w:t>i locali dovranno rispondere ai requisiti richiesti dalla normativa di legge;</w:t>
      </w:r>
    </w:p>
    <w:p>
      <w:pPr>
        <w:pStyle w:val="ListParagraph"/>
        <w:numPr>
          <w:ilvl w:val="0"/>
          <w:numId w:val="2"/>
        </w:numPr>
        <w:tabs>
          <w:tab w:val="clear" w:pos="720"/>
          <w:tab w:val="left" w:pos="532" w:leader="none"/>
        </w:tabs>
        <w:spacing w:lineRule="auto" w:line="264" w:before="3" w:after="0"/>
        <w:ind w:left="0" w:right="85" w:hanging="0"/>
        <w:jc w:val="both"/>
        <w:rPr/>
      </w:pPr>
      <w:r>
        <w:rPr>
          <w:sz w:val="24"/>
          <w:shd w:fill="auto" w:val="clear"/>
        </w:rPr>
        <w:t>i</w:t>
      </w:r>
      <w:r>
        <w:rPr>
          <w:sz w:val="24"/>
        </w:rPr>
        <w:t xml:space="preserve"> locali concessi in uso dovranno essere decorosi e adeguati alla finalità pubblica/istituzionale, essere accessibili al pubblico e possedere i requisiti di legge di idoneità, agibilità e sicurezza, essere dotati di un</w:t>
      </w:r>
      <w:r>
        <w:rPr>
          <w:spacing w:val="-3"/>
          <w:sz w:val="24"/>
        </w:rPr>
        <w:t xml:space="preserve"> </w:t>
      </w:r>
      <w:r>
        <w:rPr>
          <w:sz w:val="24"/>
        </w:rPr>
        <w:t>accesso</w:t>
      </w:r>
      <w:r>
        <w:rPr>
          <w:spacing w:val="-3"/>
          <w:sz w:val="24"/>
        </w:rPr>
        <w:t xml:space="preserve"> </w:t>
      </w:r>
      <w:r>
        <w:rPr>
          <w:sz w:val="24"/>
        </w:rPr>
        <w:t>garantito</w:t>
      </w:r>
      <w:r>
        <w:rPr>
          <w:spacing w:val="-3"/>
          <w:sz w:val="24"/>
        </w:rPr>
        <w:t xml:space="preserve"> </w:t>
      </w:r>
      <w:r>
        <w:rPr>
          <w:sz w:val="24"/>
        </w:rPr>
        <w:t>ai</w:t>
      </w:r>
      <w:r>
        <w:rPr>
          <w:spacing w:val="-4"/>
          <w:sz w:val="24"/>
        </w:rPr>
        <w:t xml:space="preserve"> </w:t>
      </w:r>
      <w:r>
        <w:rPr>
          <w:sz w:val="24"/>
        </w:rPr>
        <w:t>portatori</w:t>
      </w:r>
      <w:r>
        <w:rPr>
          <w:spacing w:val="-4"/>
          <w:sz w:val="24"/>
        </w:rPr>
        <w:t xml:space="preserve"> </w:t>
      </w:r>
      <w:r>
        <w:rPr>
          <w:sz w:val="24"/>
        </w:rPr>
        <w:t>di</w:t>
      </w:r>
      <w:r>
        <w:rPr>
          <w:spacing w:val="-4"/>
          <w:sz w:val="24"/>
        </w:rPr>
        <w:t xml:space="preserve"> </w:t>
      </w:r>
      <w:r>
        <w:rPr>
          <w:sz w:val="24"/>
        </w:rPr>
        <w:t>handicap ed</w:t>
      </w:r>
      <w:r>
        <w:rPr>
          <w:spacing w:val="-3"/>
          <w:sz w:val="24"/>
        </w:rPr>
        <w:t xml:space="preserve"> </w:t>
      </w:r>
      <w:r>
        <w:rPr>
          <w:sz w:val="24"/>
        </w:rPr>
        <w:t>essere</w:t>
      </w:r>
      <w:r>
        <w:rPr>
          <w:spacing w:val="-4"/>
          <w:sz w:val="24"/>
        </w:rPr>
        <w:t xml:space="preserve"> </w:t>
      </w:r>
      <w:r>
        <w:rPr>
          <w:sz w:val="24"/>
        </w:rPr>
        <w:t>adeguatamente</w:t>
      </w:r>
      <w:r>
        <w:rPr>
          <w:spacing w:val="-4"/>
          <w:sz w:val="24"/>
        </w:rPr>
        <w:t xml:space="preserve"> </w:t>
      </w:r>
      <w:r>
        <w:rPr>
          <w:sz w:val="24"/>
        </w:rPr>
        <w:t>arredati</w:t>
      </w:r>
      <w:r>
        <w:rPr>
          <w:spacing w:val="-4"/>
          <w:sz w:val="24"/>
        </w:rPr>
        <w:t xml:space="preserve"> </w:t>
      </w:r>
      <w:r>
        <w:rPr>
          <w:sz w:val="24"/>
        </w:rPr>
        <w:t>ed</w:t>
      </w:r>
      <w:r>
        <w:rPr>
          <w:spacing w:val="-3"/>
          <w:sz w:val="24"/>
        </w:rPr>
        <w:t xml:space="preserve"> </w:t>
      </w:r>
      <w:r>
        <w:rPr>
          <w:sz w:val="24"/>
        </w:rPr>
        <w:t>attrezzati</w:t>
      </w:r>
      <w:r>
        <w:rPr>
          <w:spacing w:val="-4"/>
          <w:sz w:val="24"/>
        </w:rPr>
        <w:t xml:space="preserve"> </w:t>
      </w:r>
      <w:r>
        <w:rPr>
          <w:sz w:val="24"/>
        </w:rPr>
        <w:t>in</w:t>
      </w:r>
      <w:r>
        <w:rPr>
          <w:spacing w:val="-3"/>
          <w:sz w:val="24"/>
        </w:rPr>
        <w:t xml:space="preserve"> </w:t>
      </w:r>
      <w:r>
        <w:rPr>
          <w:sz w:val="24"/>
        </w:rPr>
        <w:t xml:space="preserve">relazione alla funzione cui saranno adibiti (n. 1 banchetto di almeno 1,5 mt; n. 1 sedia per l'Ufficiale di Stato Civile; n. 2 sedie/poltroncine per i nubendi; n. 2 sedie/poltroncine per i testimoni; bandiere italiana, europea e del Comune di Genzano di Roma; impianto audio e idonee sedute per gli invitati). L'idoneità dei locali sarà oggetto di valutazione a seguito di sopralluogo effettuato da parte di personale incaricato dal Comune; </w:t>
      </w:r>
    </w:p>
    <w:p>
      <w:pPr>
        <w:pStyle w:val="ListParagraph"/>
        <w:numPr>
          <w:ilvl w:val="0"/>
          <w:numId w:val="2"/>
        </w:numPr>
        <w:tabs>
          <w:tab w:val="clear" w:pos="720"/>
          <w:tab w:val="left" w:pos="532" w:leader="none"/>
        </w:tabs>
        <w:spacing w:lineRule="auto" w:line="264" w:before="3" w:after="0"/>
        <w:ind w:left="0" w:right="85" w:hanging="0"/>
        <w:jc w:val="both"/>
        <w:rPr/>
      </w:pPr>
      <w:r>
        <w:rPr>
          <w:sz w:val="24"/>
        </w:rPr>
        <w:t>i locali</w:t>
      </w:r>
      <w:r>
        <w:rPr>
          <w:spacing w:val="2"/>
          <w:sz w:val="24"/>
        </w:rPr>
        <w:t xml:space="preserve"> </w:t>
      </w:r>
      <w:r>
        <w:rPr>
          <w:sz w:val="24"/>
        </w:rPr>
        <w:t>identificati</w:t>
      </w:r>
      <w:r>
        <w:rPr>
          <w:spacing w:val="2"/>
          <w:sz w:val="24"/>
        </w:rPr>
        <w:t xml:space="preserve"> </w:t>
      </w:r>
      <w:r>
        <w:rPr>
          <w:sz w:val="24"/>
        </w:rPr>
        <w:t>come</w:t>
      </w:r>
      <w:r>
        <w:rPr>
          <w:spacing w:val="2"/>
          <w:sz w:val="24"/>
        </w:rPr>
        <w:t xml:space="preserve"> </w:t>
      </w:r>
      <w:r>
        <w:rPr>
          <w:sz w:val="24"/>
        </w:rPr>
        <w:t>idonei</w:t>
      </w:r>
      <w:r>
        <w:rPr>
          <w:spacing w:val="2"/>
          <w:sz w:val="24"/>
        </w:rPr>
        <w:t xml:space="preserve"> </w:t>
      </w:r>
      <w:r>
        <w:rPr>
          <w:sz w:val="24"/>
        </w:rPr>
        <w:t>dovranno</w:t>
      </w:r>
      <w:r>
        <w:rPr>
          <w:spacing w:val="3"/>
          <w:sz w:val="24"/>
        </w:rPr>
        <w:t xml:space="preserve"> </w:t>
      </w:r>
      <w:r>
        <w:rPr>
          <w:sz w:val="24"/>
        </w:rPr>
        <w:t>essere</w:t>
      </w:r>
      <w:r>
        <w:rPr>
          <w:spacing w:val="7"/>
          <w:sz w:val="24"/>
        </w:rPr>
        <w:t xml:space="preserve"> </w:t>
      </w:r>
      <w:r>
        <w:rPr>
          <w:sz w:val="24"/>
        </w:rPr>
        <w:t>a</w:t>
      </w:r>
      <w:r>
        <w:rPr>
          <w:spacing w:val="2"/>
          <w:sz w:val="24"/>
        </w:rPr>
        <w:t xml:space="preserve"> </w:t>
      </w:r>
      <w:r>
        <w:rPr>
          <w:sz w:val="24"/>
        </w:rPr>
        <w:t>disposizione</w:t>
      </w:r>
      <w:r>
        <w:rPr>
          <w:spacing w:val="2"/>
          <w:sz w:val="24"/>
        </w:rPr>
        <w:t xml:space="preserve"> </w:t>
      </w:r>
      <w:r>
        <w:rPr>
          <w:sz w:val="24"/>
        </w:rPr>
        <w:t>esclusiva</w:t>
      </w:r>
      <w:r>
        <w:rPr>
          <w:spacing w:val="2"/>
          <w:sz w:val="24"/>
        </w:rPr>
        <w:t xml:space="preserve"> </w:t>
      </w:r>
      <w:r>
        <w:rPr>
          <w:sz w:val="24"/>
        </w:rPr>
        <w:t>del</w:t>
      </w:r>
      <w:r>
        <w:rPr>
          <w:spacing w:val="2"/>
          <w:sz w:val="24"/>
        </w:rPr>
        <w:t xml:space="preserve"> </w:t>
      </w:r>
      <w:r>
        <w:rPr>
          <w:sz w:val="24"/>
        </w:rPr>
        <w:t>Comune</w:t>
      </w:r>
      <w:r>
        <w:rPr>
          <w:spacing w:val="2"/>
          <w:sz w:val="24"/>
        </w:rPr>
        <w:t xml:space="preserve"> </w:t>
      </w:r>
      <w:r>
        <w:rPr>
          <w:sz w:val="24"/>
        </w:rPr>
        <w:t>in</w:t>
      </w:r>
      <w:r>
        <w:rPr>
          <w:spacing w:val="8"/>
          <w:sz w:val="24"/>
        </w:rPr>
        <w:t xml:space="preserve"> </w:t>
      </w:r>
      <w:r>
        <w:rPr>
          <w:sz w:val="24"/>
        </w:rPr>
        <w:t>precisi</w:t>
      </w:r>
      <w:r>
        <w:rPr>
          <w:spacing w:val="2"/>
          <w:sz w:val="24"/>
        </w:rPr>
        <w:t xml:space="preserve"> </w:t>
      </w:r>
      <w:r>
        <w:rPr>
          <w:spacing w:val="-2"/>
          <w:sz w:val="24"/>
        </w:rPr>
        <w:t>giorni</w:t>
      </w:r>
    </w:p>
    <w:p>
      <w:pPr>
        <w:pStyle w:val="Corpodeltesto"/>
        <w:widowControl w:val="false"/>
        <w:tabs>
          <w:tab w:val="clear" w:pos="720"/>
          <w:tab w:val="left" w:pos="175" w:leader="none"/>
        </w:tabs>
        <w:bidi w:val="0"/>
        <w:spacing w:lineRule="auto" w:line="264" w:before="4" w:after="0"/>
        <w:ind w:left="57" w:right="113" w:hanging="0"/>
        <w:jc w:val="both"/>
        <w:rPr/>
      </w:pPr>
      <w:r>
        <w:rPr/>
        <w:t>della</w:t>
      </w:r>
      <w:r>
        <w:rPr>
          <w:spacing w:val="-1"/>
        </w:rPr>
        <w:t xml:space="preserve"> </w:t>
      </w:r>
      <w:r>
        <w:rPr/>
        <w:t>settimana</w:t>
      </w:r>
      <w:r>
        <w:rPr>
          <w:spacing w:val="-1"/>
        </w:rPr>
        <w:t xml:space="preserve"> </w:t>
      </w:r>
      <w:r>
        <w:rPr/>
        <w:t>ovvero in periodi concordati</w:t>
      </w:r>
      <w:r>
        <w:rPr>
          <w:spacing w:val="-1"/>
        </w:rPr>
        <w:t xml:space="preserve"> </w:t>
      </w:r>
      <w:r>
        <w:rPr/>
        <w:t>con l'Ufficio dello Stato Civile</w:t>
      </w:r>
      <w:r>
        <w:rPr>
          <w:spacing w:val="-1"/>
        </w:rPr>
        <w:t xml:space="preserve"> </w:t>
      </w:r>
      <w:r>
        <w:rPr/>
        <w:t>durante</w:t>
      </w:r>
      <w:r>
        <w:rPr>
          <w:spacing w:val="-1"/>
        </w:rPr>
        <w:t xml:space="preserve"> </w:t>
      </w:r>
      <w:r>
        <w:rPr/>
        <w:t>i</w:t>
      </w:r>
      <w:r>
        <w:rPr>
          <w:spacing w:val="-1"/>
        </w:rPr>
        <w:t xml:space="preserve"> </w:t>
      </w:r>
      <w:r>
        <w:rPr/>
        <w:t>quali</w:t>
      </w:r>
      <w:r>
        <w:rPr>
          <w:spacing w:val="-1"/>
        </w:rPr>
        <w:t xml:space="preserve"> </w:t>
      </w:r>
      <w:r>
        <w:rPr/>
        <w:t>non potranno essere utilizzati per finalità diverse da quelle connesse alla celebrazione dei matrimoni civili e della costituzione delle unioni civili;</w:t>
      </w:r>
    </w:p>
    <w:p>
      <w:pPr>
        <w:pStyle w:val="Corpodeltesto"/>
        <w:widowControl w:val="false"/>
        <w:tabs>
          <w:tab w:val="clear" w:pos="720"/>
          <w:tab w:val="left" w:pos="175" w:leader="none"/>
        </w:tabs>
        <w:bidi w:val="0"/>
        <w:spacing w:lineRule="auto" w:line="264" w:before="4" w:after="0"/>
        <w:ind w:left="57" w:right="113" w:hanging="0"/>
        <w:jc w:val="both"/>
        <w:rPr/>
      </w:pPr>
      <w:r>
        <w:rPr/>
        <w:t>e)    l</w:t>
      </w:r>
      <w:r>
        <w:rPr>
          <w:sz w:val="24"/>
        </w:rPr>
        <w:t xml:space="preserve">a scelta dei giorni e degli orari da parte dei nubendi dovrà essere concordata e stabilita con l'Ufficio dello Stato Civile, previa verifica della concomitanza con la celebrazione in altri luoghi; </w:t>
      </w:r>
    </w:p>
    <w:p>
      <w:pPr>
        <w:pStyle w:val="Corpodeltesto"/>
        <w:widowControl w:val="false"/>
        <w:tabs>
          <w:tab w:val="clear" w:pos="720"/>
          <w:tab w:val="left" w:pos="175" w:leader="none"/>
        </w:tabs>
        <w:bidi w:val="0"/>
        <w:spacing w:lineRule="auto" w:line="264" w:before="4" w:after="0"/>
        <w:ind w:left="57" w:right="113" w:hanging="0"/>
        <w:jc w:val="both"/>
        <w:rPr/>
      </w:pPr>
      <w:r>
        <w:rPr>
          <w:sz w:val="24"/>
        </w:rPr>
        <w:t>f)    la celebrazione del matrimonio, in aderenza a quanto disposto dagli artt. 817-819 c.c. potrà avvenire anche, qualora i luoghi ne siano dotati con carattere di continuità, nelle loro pertinenze esterne quali parchi, giardini, etc.;</w:t>
      </w:r>
    </w:p>
    <w:p>
      <w:pPr>
        <w:pStyle w:val="Corpodeltesto"/>
        <w:widowControl w:val="false"/>
        <w:tabs>
          <w:tab w:val="clear" w:pos="720"/>
          <w:tab w:val="left" w:pos="175" w:leader="none"/>
        </w:tabs>
        <w:bidi w:val="0"/>
        <w:spacing w:lineRule="auto" w:line="264" w:before="4" w:after="0"/>
        <w:ind w:left="57" w:right="113" w:hanging="0"/>
        <w:jc w:val="both"/>
        <w:rPr/>
      </w:pPr>
      <w:r>
        <w:rPr>
          <w:sz w:val="24"/>
        </w:rPr>
        <w:t xml:space="preserve">g) la proprietà dovrà garantire la pulizia e la manutenzione ordinaria nonché l'adeguato decoro degli spazi </w:t>
      </w:r>
      <w:r>
        <w:rPr>
          <w:spacing w:val="-2"/>
          <w:sz w:val="24"/>
        </w:rPr>
        <w:t>interessati;</w:t>
      </w:r>
    </w:p>
    <w:p>
      <w:pPr>
        <w:pStyle w:val="Corpodeltesto"/>
        <w:widowControl w:val="false"/>
        <w:tabs>
          <w:tab w:val="clear" w:pos="720"/>
          <w:tab w:val="left" w:pos="175" w:leader="none"/>
        </w:tabs>
        <w:bidi w:val="0"/>
        <w:spacing w:lineRule="auto" w:line="264" w:before="4" w:after="0"/>
        <w:ind w:left="57" w:right="113" w:hanging="0"/>
        <w:jc w:val="both"/>
        <w:rPr/>
      </w:pPr>
      <w:r>
        <w:rPr>
          <w:spacing w:val="-2"/>
          <w:sz w:val="24"/>
        </w:rPr>
        <w:t>h) l</w:t>
      </w:r>
      <w:r>
        <w:rPr>
          <w:sz w:val="24"/>
        </w:rPr>
        <w:t>a proprietà, qualora il luogo prescelto sia rappresentato da uno spazio esterno, dovrà garantire la possibilità di spostamento in luogo chiuso idoneo per capienza o eventualmente la sua copertura con appositi</w:t>
      </w:r>
      <w:r>
        <w:rPr>
          <w:spacing w:val="-8"/>
          <w:sz w:val="24"/>
        </w:rPr>
        <w:t xml:space="preserve"> </w:t>
      </w:r>
      <w:r>
        <w:rPr>
          <w:sz w:val="24"/>
        </w:rPr>
        <w:t>ripari</w:t>
      </w:r>
      <w:r>
        <w:rPr>
          <w:spacing w:val="-2"/>
          <w:sz w:val="24"/>
        </w:rPr>
        <w:t xml:space="preserve"> </w:t>
      </w:r>
      <w:r>
        <w:rPr>
          <w:sz w:val="24"/>
        </w:rPr>
        <w:t>al</w:t>
      </w:r>
      <w:r>
        <w:rPr>
          <w:spacing w:val="-8"/>
          <w:sz w:val="24"/>
        </w:rPr>
        <w:t xml:space="preserve"> </w:t>
      </w:r>
      <w:r>
        <w:rPr>
          <w:sz w:val="24"/>
        </w:rPr>
        <w:t>fine</w:t>
      </w:r>
      <w:r>
        <w:rPr>
          <w:spacing w:val="-8"/>
          <w:sz w:val="24"/>
        </w:rPr>
        <w:t xml:space="preserve"> </w:t>
      </w:r>
      <w:r>
        <w:rPr>
          <w:sz w:val="24"/>
        </w:rPr>
        <w:t>di</w:t>
      </w:r>
      <w:r>
        <w:rPr>
          <w:spacing w:val="-8"/>
          <w:sz w:val="24"/>
        </w:rPr>
        <w:t xml:space="preserve"> </w:t>
      </w:r>
      <w:r>
        <w:rPr>
          <w:sz w:val="24"/>
        </w:rPr>
        <w:t>permettere</w:t>
      </w:r>
      <w:r>
        <w:rPr>
          <w:spacing w:val="-3"/>
          <w:sz w:val="24"/>
        </w:rPr>
        <w:t xml:space="preserve"> </w:t>
      </w:r>
      <w:r>
        <w:rPr>
          <w:sz w:val="24"/>
        </w:rPr>
        <w:t>in</w:t>
      </w:r>
      <w:r>
        <w:rPr>
          <w:spacing w:val="-2"/>
          <w:sz w:val="24"/>
        </w:rPr>
        <w:t xml:space="preserve"> </w:t>
      </w:r>
      <w:r>
        <w:rPr>
          <w:sz w:val="24"/>
        </w:rPr>
        <w:t>ogni</w:t>
      </w:r>
      <w:r>
        <w:rPr>
          <w:spacing w:val="-3"/>
          <w:sz w:val="24"/>
        </w:rPr>
        <w:t xml:space="preserve"> </w:t>
      </w:r>
      <w:r>
        <w:rPr>
          <w:sz w:val="24"/>
        </w:rPr>
        <w:t>caso</w:t>
      </w:r>
      <w:r>
        <w:rPr>
          <w:spacing w:val="-1"/>
          <w:sz w:val="24"/>
        </w:rPr>
        <w:t xml:space="preserve"> </w:t>
      </w:r>
      <w:r>
        <w:rPr>
          <w:sz w:val="24"/>
        </w:rPr>
        <w:t>il</w:t>
      </w:r>
      <w:r>
        <w:rPr>
          <w:spacing w:val="-8"/>
          <w:sz w:val="24"/>
        </w:rPr>
        <w:t xml:space="preserve"> </w:t>
      </w:r>
      <w:r>
        <w:rPr>
          <w:sz w:val="24"/>
        </w:rPr>
        <w:t>regolare</w:t>
      </w:r>
      <w:r>
        <w:rPr>
          <w:spacing w:val="-8"/>
          <w:sz w:val="24"/>
        </w:rPr>
        <w:t xml:space="preserve"> </w:t>
      </w:r>
      <w:r>
        <w:rPr>
          <w:sz w:val="24"/>
        </w:rPr>
        <w:t>svolgimento</w:t>
      </w:r>
      <w:r>
        <w:rPr>
          <w:spacing w:val="-7"/>
          <w:sz w:val="24"/>
        </w:rPr>
        <w:t xml:space="preserve"> </w:t>
      </w:r>
      <w:r>
        <w:rPr>
          <w:sz w:val="24"/>
        </w:rPr>
        <w:t>della</w:t>
      </w:r>
      <w:r>
        <w:rPr>
          <w:spacing w:val="-8"/>
          <w:sz w:val="24"/>
        </w:rPr>
        <w:t xml:space="preserve"> </w:t>
      </w:r>
      <w:r>
        <w:rPr>
          <w:sz w:val="24"/>
        </w:rPr>
        <w:t>cerimonia,</w:t>
      </w:r>
      <w:r>
        <w:rPr>
          <w:spacing w:val="-1"/>
          <w:sz w:val="24"/>
        </w:rPr>
        <w:t xml:space="preserve"> </w:t>
      </w:r>
      <w:r>
        <w:rPr>
          <w:sz w:val="24"/>
        </w:rPr>
        <w:t>qualora ricorrano condizioni climatiche avverse;</w:t>
      </w:r>
    </w:p>
    <w:p>
      <w:pPr>
        <w:pStyle w:val="Corpodeltesto"/>
        <w:widowControl w:val="false"/>
        <w:tabs>
          <w:tab w:val="clear" w:pos="720"/>
          <w:tab w:val="left" w:pos="175" w:leader="none"/>
        </w:tabs>
        <w:bidi w:val="0"/>
        <w:spacing w:lineRule="auto" w:line="264" w:before="4" w:after="0"/>
        <w:ind w:left="57" w:right="113" w:hanging="0"/>
        <w:jc w:val="both"/>
        <w:rPr/>
      </w:pPr>
      <w:r>
        <w:rPr>
          <w:sz w:val="24"/>
        </w:rPr>
        <w:t>i) la concessione in comodato gratuito e l'istituzione delle sedi separate di Stato Civile presso ville, agriturismi, strutture ricettive ed edifici che siano di particolare pregio storico, architettonico, ambientale, artistico o turistico, presenti nel territorio comunale, terrà indenne l'Amministrazione Comunale da</w:t>
      </w:r>
      <w:r>
        <w:rPr>
          <w:spacing w:val="-4"/>
          <w:sz w:val="24"/>
        </w:rPr>
        <w:t xml:space="preserve"> </w:t>
      </w:r>
      <w:r>
        <w:rPr>
          <w:sz w:val="24"/>
        </w:rPr>
        <w:t>oneri e</w:t>
      </w:r>
      <w:r>
        <w:rPr>
          <w:spacing w:val="-4"/>
          <w:sz w:val="24"/>
        </w:rPr>
        <w:t xml:space="preserve"> </w:t>
      </w:r>
      <w:r>
        <w:rPr>
          <w:sz w:val="24"/>
        </w:rPr>
        <w:t>spese e</w:t>
      </w:r>
      <w:r>
        <w:rPr>
          <w:spacing w:val="-4"/>
          <w:sz w:val="24"/>
        </w:rPr>
        <w:t xml:space="preserve"> </w:t>
      </w:r>
      <w:r>
        <w:rPr>
          <w:sz w:val="24"/>
        </w:rPr>
        <w:t>non comporterà per i</w:t>
      </w:r>
      <w:r>
        <w:rPr>
          <w:spacing w:val="-4"/>
          <w:sz w:val="24"/>
        </w:rPr>
        <w:t xml:space="preserve"> </w:t>
      </w:r>
      <w:r>
        <w:rPr>
          <w:sz w:val="24"/>
        </w:rPr>
        <w:t>proprietari</w:t>
      </w:r>
      <w:r>
        <w:rPr>
          <w:spacing w:val="-4"/>
          <w:sz w:val="24"/>
        </w:rPr>
        <w:t xml:space="preserve"> </w:t>
      </w:r>
      <w:r>
        <w:rPr>
          <w:sz w:val="24"/>
        </w:rPr>
        <w:t>diritti</w:t>
      </w:r>
      <w:r>
        <w:rPr>
          <w:spacing w:val="-4"/>
          <w:sz w:val="24"/>
        </w:rPr>
        <w:t xml:space="preserve"> </w:t>
      </w:r>
      <w:r>
        <w:rPr>
          <w:sz w:val="24"/>
        </w:rPr>
        <w:t>di alcuna entità sia economici sia sotto il profilo di servizi collegati;</w:t>
      </w:r>
    </w:p>
    <w:p>
      <w:pPr>
        <w:pStyle w:val="Corpodeltesto"/>
        <w:widowControl w:val="false"/>
        <w:tabs>
          <w:tab w:val="clear" w:pos="720"/>
          <w:tab w:val="left" w:pos="175" w:leader="none"/>
        </w:tabs>
        <w:bidi w:val="0"/>
        <w:spacing w:lineRule="auto" w:line="264" w:before="4" w:after="0"/>
        <w:ind w:left="57" w:right="113" w:hanging="0"/>
        <w:jc w:val="both"/>
        <w:rPr/>
      </w:pPr>
      <w:r>
        <w:rPr>
          <w:sz w:val="24"/>
        </w:rPr>
        <w:t>l) la</w:t>
      </w:r>
      <w:r>
        <w:rPr>
          <w:spacing w:val="-15"/>
          <w:sz w:val="24"/>
        </w:rPr>
        <w:t xml:space="preserve"> </w:t>
      </w:r>
      <w:r>
        <w:rPr>
          <w:sz w:val="24"/>
        </w:rPr>
        <w:t>proprietà</w:t>
      </w:r>
      <w:r>
        <w:rPr>
          <w:spacing w:val="-15"/>
          <w:sz w:val="24"/>
        </w:rPr>
        <w:t xml:space="preserve"> </w:t>
      </w:r>
      <w:r>
        <w:rPr>
          <w:sz w:val="24"/>
        </w:rPr>
        <w:t>esonera</w:t>
      </w:r>
      <w:r>
        <w:rPr>
          <w:spacing w:val="-15"/>
          <w:sz w:val="24"/>
        </w:rPr>
        <w:t xml:space="preserve"> </w:t>
      </w:r>
      <w:r>
        <w:rPr>
          <w:sz w:val="24"/>
        </w:rPr>
        <w:t>altresì</w:t>
      </w:r>
      <w:r>
        <w:rPr>
          <w:spacing w:val="-15"/>
          <w:sz w:val="24"/>
        </w:rPr>
        <w:t xml:space="preserve"> </w:t>
      </w:r>
      <w:r>
        <w:rPr>
          <w:sz w:val="24"/>
        </w:rPr>
        <w:t>l'Amministrazione</w:t>
      </w:r>
      <w:r>
        <w:rPr>
          <w:spacing w:val="-15"/>
          <w:sz w:val="24"/>
        </w:rPr>
        <w:t xml:space="preserve"> </w:t>
      </w:r>
      <w:r>
        <w:rPr>
          <w:sz w:val="24"/>
        </w:rPr>
        <w:t>Comunale</w:t>
      </w:r>
      <w:r>
        <w:rPr>
          <w:spacing w:val="-15"/>
          <w:sz w:val="24"/>
        </w:rPr>
        <w:t xml:space="preserve"> </w:t>
      </w:r>
      <w:r>
        <w:rPr>
          <w:sz w:val="24"/>
        </w:rPr>
        <w:t>da</w:t>
      </w:r>
      <w:r>
        <w:rPr>
          <w:spacing w:val="-15"/>
          <w:sz w:val="24"/>
        </w:rPr>
        <w:t xml:space="preserve"> </w:t>
      </w:r>
      <w:r>
        <w:rPr>
          <w:sz w:val="24"/>
        </w:rPr>
        <w:t>qualsiasi</w:t>
      </w:r>
      <w:r>
        <w:rPr>
          <w:spacing w:val="-15"/>
          <w:sz w:val="24"/>
        </w:rPr>
        <w:t xml:space="preserve"> </w:t>
      </w:r>
      <w:r>
        <w:rPr>
          <w:sz w:val="24"/>
        </w:rPr>
        <w:t>responsabilità</w:t>
      </w:r>
      <w:r>
        <w:rPr>
          <w:spacing w:val="-15"/>
          <w:sz w:val="24"/>
        </w:rPr>
        <w:t xml:space="preserve"> </w:t>
      </w:r>
      <w:r>
        <w:rPr>
          <w:sz w:val="24"/>
        </w:rPr>
        <w:t>derivante</w:t>
      </w:r>
      <w:r>
        <w:rPr>
          <w:spacing w:val="-15"/>
          <w:sz w:val="24"/>
        </w:rPr>
        <w:t xml:space="preserve"> </w:t>
      </w:r>
      <w:r>
        <w:rPr>
          <w:sz w:val="24"/>
        </w:rPr>
        <w:t>da</w:t>
      </w:r>
      <w:r>
        <w:rPr>
          <w:spacing w:val="-15"/>
          <w:sz w:val="24"/>
        </w:rPr>
        <w:t xml:space="preserve"> </w:t>
      </w:r>
      <w:r>
        <w:rPr>
          <w:sz w:val="24"/>
        </w:rPr>
        <w:t xml:space="preserve">azioni, omissioni di terzi e danni compiuti durante l'utilizzo del luogo ove si celebra il matrimonio o l’unione </w:t>
      </w:r>
      <w:r>
        <w:rPr>
          <w:spacing w:val="-2"/>
          <w:sz w:val="24"/>
        </w:rPr>
        <w:t>civile;</w:t>
      </w:r>
    </w:p>
    <w:p>
      <w:pPr>
        <w:pStyle w:val="Corpodeltesto"/>
        <w:widowControl w:val="false"/>
        <w:tabs>
          <w:tab w:val="clear" w:pos="720"/>
          <w:tab w:val="left" w:pos="175" w:leader="none"/>
        </w:tabs>
        <w:bidi w:val="0"/>
        <w:spacing w:lineRule="auto" w:line="264" w:before="4" w:after="0"/>
        <w:ind w:left="57" w:right="113" w:hanging="0"/>
        <w:jc w:val="both"/>
        <w:rPr/>
      </w:pPr>
      <w:r>
        <w:rPr>
          <w:spacing w:val="-2"/>
          <w:sz w:val="24"/>
        </w:rPr>
        <w:t>m) l</w:t>
      </w:r>
      <w:r>
        <w:rPr>
          <w:sz w:val="24"/>
        </w:rPr>
        <w:t>a</w:t>
      </w:r>
      <w:r>
        <w:rPr>
          <w:spacing w:val="-6"/>
          <w:sz w:val="24"/>
        </w:rPr>
        <w:t xml:space="preserve"> </w:t>
      </w:r>
      <w:r>
        <w:rPr>
          <w:sz w:val="24"/>
        </w:rPr>
        <w:t>proprietà</w:t>
      </w:r>
      <w:r>
        <w:rPr>
          <w:spacing w:val="-6"/>
          <w:sz w:val="24"/>
        </w:rPr>
        <w:t xml:space="preserve"> </w:t>
      </w:r>
      <w:r>
        <w:rPr>
          <w:sz w:val="24"/>
        </w:rPr>
        <w:t>sarà</w:t>
      </w:r>
      <w:r>
        <w:rPr>
          <w:spacing w:val="-6"/>
          <w:sz w:val="24"/>
        </w:rPr>
        <w:t xml:space="preserve"> </w:t>
      </w:r>
      <w:r>
        <w:rPr>
          <w:sz w:val="24"/>
        </w:rPr>
        <w:t>tenuta</w:t>
      </w:r>
      <w:r>
        <w:rPr>
          <w:spacing w:val="-6"/>
          <w:sz w:val="24"/>
        </w:rPr>
        <w:t xml:space="preserve"> </w:t>
      </w:r>
      <w:r>
        <w:rPr>
          <w:sz w:val="24"/>
        </w:rPr>
        <w:t>a</w:t>
      </w:r>
      <w:r>
        <w:rPr>
          <w:spacing w:val="-6"/>
          <w:sz w:val="24"/>
        </w:rPr>
        <w:t xml:space="preserve"> </w:t>
      </w:r>
      <w:r>
        <w:rPr>
          <w:sz w:val="24"/>
        </w:rPr>
        <w:t>stipulare</w:t>
      </w:r>
      <w:r>
        <w:rPr>
          <w:spacing w:val="-6"/>
          <w:sz w:val="24"/>
        </w:rPr>
        <w:t xml:space="preserve"> </w:t>
      </w:r>
      <w:r>
        <w:rPr>
          <w:sz w:val="24"/>
        </w:rPr>
        <w:t>un</w:t>
      </w:r>
      <w:r>
        <w:rPr>
          <w:spacing w:val="-4"/>
          <w:sz w:val="24"/>
        </w:rPr>
        <w:t xml:space="preserve"> </w:t>
      </w:r>
      <w:r>
        <w:rPr>
          <w:sz w:val="24"/>
        </w:rPr>
        <w:t>contratto</w:t>
      </w:r>
      <w:r>
        <w:rPr>
          <w:spacing w:val="-4"/>
          <w:sz w:val="24"/>
        </w:rPr>
        <w:t xml:space="preserve"> </w:t>
      </w:r>
      <w:r>
        <w:rPr>
          <w:sz w:val="24"/>
        </w:rPr>
        <w:t>di</w:t>
      </w:r>
      <w:r>
        <w:rPr>
          <w:spacing w:val="-6"/>
          <w:sz w:val="24"/>
        </w:rPr>
        <w:t xml:space="preserve"> </w:t>
      </w:r>
      <w:r>
        <w:rPr>
          <w:sz w:val="24"/>
        </w:rPr>
        <w:t>assicurazione</w:t>
      </w:r>
      <w:r>
        <w:rPr>
          <w:spacing w:val="-6"/>
          <w:sz w:val="24"/>
        </w:rPr>
        <w:t xml:space="preserve"> </w:t>
      </w:r>
      <w:r>
        <w:rPr>
          <w:sz w:val="24"/>
        </w:rPr>
        <w:t>per</w:t>
      </w:r>
      <w:r>
        <w:rPr>
          <w:spacing w:val="-4"/>
          <w:sz w:val="24"/>
        </w:rPr>
        <w:t xml:space="preserve"> </w:t>
      </w:r>
      <w:r>
        <w:rPr>
          <w:sz w:val="24"/>
        </w:rPr>
        <w:t>eventuali</w:t>
      </w:r>
      <w:r>
        <w:rPr>
          <w:spacing w:val="-6"/>
          <w:sz w:val="24"/>
        </w:rPr>
        <w:t xml:space="preserve"> </w:t>
      </w:r>
      <w:r>
        <w:rPr>
          <w:sz w:val="24"/>
        </w:rPr>
        <w:t>danni</w:t>
      </w:r>
      <w:r>
        <w:rPr>
          <w:spacing w:val="-6"/>
          <w:sz w:val="24"/>
        </w:rPr>
        <w:t xml:space="preserve"> </w:t>
      </w:r>
      <w:r>
        <w:rPr>
          <w:sz w:val="24"/>
        </w:rPr>
        <w:t>a</w:t>
      </w:r>
      <w:r>
        <w:rPr>
          <w:spacing w:val="-6"/>
          <w:sz w:val="24"/>
        </w:rPr>
        <w:t xml:space="preserve"> </w:t>
      </w:r>
      <w:r>
        <w:rPr>
          <w:sz w:val="24"/>
        </w:rPr>
        <w:t>cose</w:t>
      </w:r>
      <w:r>
        <w:rPr>
          <w:spacing w:val="-6"/>
          <w:sz w:val="24"/>
        </w:rPr>
        <w:t xml:space="preserve"> </w:t>
      </w:r>
      <w:r>
        <w:rPr>
          <w:sz w:val="24"/>
        </w:rPr>
        <w:t>e/o</w:t>
      </w:r>
      <w:r>
        <w:rPr>
          <w:spacing w:val="-4"/>
          <w:sz w:val="24"/>
        </w:rPr>
        <w:t xml:space="preserve"> </w:t>
      </w:r>
      <w:r>
        <w:rPr>
          <w:sz w:val="24"/>
        </w:rPr>
        <w:t>persone, la cui responsabilità ricadrà sulla stessa, secondo quanto previsto dal Codice civile;</w:t>
      </w:r>
    </w:p>
    <w:p>
      <w:pPr>
        <w:pStyle w:val="Corpodeltesto"/>
        <w:widowControl w:val="false"/>
        <w:tabs>
          <w:tab w:val="clear" w:pos="720"/>
          <w:tab w:val="left" w:pos="175" w:leader="none"/>
        </w:tabs>
        <w:bidi w:val="0"/>
        <w:spacing w:lineRule="auto" w:line="264" w:before="4" w:after="0"/>
        <w:ind w:left="57" w:right="113" w:hanging="0"/>
        <w:jc w:val="both"/>
        <w:rPr/>
      </w:pPr>
      <w:r>
        <w:rPr>
          <w:sz w:val="24"/>
        </w:rPr>
        <w:t>n) la proprietà dovrà eleggere e dichiarare esplicitamente il luogo del proprio domicilio, cui l’Amministrazione Comunale indirizzerà eventuali comunicazioni di qualsiasi natura e dovrà altresì fornire l'indicazione di un recapito telefonico al quale far pervenire, anche nei giorni festivi, comunicazioni improrogabili o urgenti.</w:t>
      </w:r>
    </w:p>
    <w:p>
      <w:pPr>
        <w:pStyle w:val="Corpodeltesto"/>
        <w:spacing w:before="2" w:after="0"/>
        <w:ind w:left="0" w:right="0" w:hanging="360"/>
        <w:jc w:val="left"/>
        <w:rPr>
          <w:color w:val="C9211E"/>
        </w:rPr>
      </w:pPr>
      <w:r>
        <w:rPr>
          <w:color w:val="C9211E"/>
        </w:rPr>
      </w:r>
    </w:p>
    <w:p>
      <w:pPr>
        <w:pStyle w:val="Corpodeltesto"/>
        <w:widowControl w:val="false"/>
        <w:suppressAutoHyphens w:val="true"/>
        <w:bidi w:val="0"/>
        <w:spacing w:lineRule="auto" w:line="264" w:before="1" w:after="0"/>
        <w:ind w:left="57" w:right="113" w:hanging="0"/>
        <w:jc w:val="both"/>
        <w:rPr/>
      </w:pPr>
      <w:r>
        <w:rPr/>
        <w:t>La</w:t>
      </w:r>
      <w:r>
        <w:rPr>
          <w:spacing w:val="-15"/>
        </w:rPr>
        <w:t xml:space="preserve"> </w:t>
      </w:r>
      <w:r>
        <w:rPr/>
        <w:t>manifestazione</w:t>
      </w:r>
      <w:r>
        <w:rPr>
          <w:spacing w:val="-15"/>
        </w:rPr>
        <w:t xml:space="preserve"> </w:t>
      </w:r>
      <w:r>
        <w:rPr/>
        <w:t>di</w:t>
      </w:r>
      <w:r>
        <w:rPr>
          <w:spacing w:val="-15"/>
        </w:rPr>
        <w:t xml:space="preserve"> </w:t>
      </w:r>
      <w:r>
        <w:rPr/>
        <w:t>interesse,</w:t>
      </w:r>
      <w:r>
        <w:rPr>
          <w:spacing w:val="-14"/>
        </w:rPr>
        <w:t xml:space="preserve"> </w:t>
      </w:r>
      <w:r>
        <w:rPr/>
        <w:t>da</w:t>
      </w:r>
      <w:r>
        <w:rPr>
          <w:spacing w:val="-15"/>
        </w:rPr>
        <w:t xml:space="preserve"> </w:t>
      </w:r>
      <w:r>
        <w:rPr/>
        <w:t>redigersi</w:t>
      </w:r>
      <w:r>
        <w:rPr>
          <w:spacing w:val="-15"/>
        </w:rPr>
        <w:t xml:space="preserve"> </w:t>
      </w:r>
      <w:r>
        <w:rPr/>
        <w:t>su</w:t>
      </w:r>
      <w:r>
        <w:rPr>
          <w:spacing w:val="-14"/>
        </w:rPr>
        <w:t xml:space="preserve"> </w:t>
      </w:r>
      <w:r>
        <w:rPr/>
        <w:t>apposito</w:t>
      </w:r>
      <w:r>
        <w:rPr>
          <w:spacing w:val="-14"/>
        </w:rPr>
        <w:t xml:space="preserve"> </w:t>
      </w:r>
      <w:r>
        <w:rPr/>
        <w:t>modello,</w:t>
      </w:r>
      <w:r>
        <w:rPr>
          <w:spacing w:val="-14"/>
        </w:rPr>
        <w:t xml:space="preserve"> </w:t>
      </w:r>
      <w:r>
        <w:rPr/>
        <w:t>firmata</w:t>
      </w:r>
      <w:r>
        <w:rPr>
          <w:spacing w:val="-15"/>
        </w:rPr>
        <w:t xml:space="preserve"> </w:t>
      </w:r>
      <w:r>
        <w:rPr/>
        <w:t>dal</w:t>
      </w:r>
      <w:r>
        <w:rPr>
          <w:spacing w:val="-15"/>
        </w:rPr>
        <w:t xml:space="preserve"> </w:t>
      </w:r>
      <w:r>
        <w:rPr/>
        <w:t>proprietario</w:t>
      </w:r>
      <w:r>
        <w:rPr>
          <w:spacing w:val="-14"/>
        </w:rPr>
        <w:t xml:space="preserve"> </w:t>
      </w:r>
      <w:r>
        <w:rPr/>
        <w:t>o</w:t>
      </w:r>
      <w:r>
        <w:rPr>
          <w:spacing w:val="-14"/>
        </w:rPr>
        <w:t xml:space="preserve"> </w:t>
      </w:r>
      <w:r>
        <w:rPr/>
        <w:t>dall'avente</w:t>
      </w:r>
      <w:r>
        <w:rPr>
          <w:spacing w:val="-15"/>
        </w:rPr>
        <w:t xml:space="preserve"> </w:t>
      </w:r>
      <w:r>
        <w:rPr/>
        <w:t>titolo, con</w:t>
      </w:r>
      <w:r>
        <w:rPr>
          <w:spacing w:val="-3"/>
        </w:rPr>
        <w:t xml:space="preserve"> </w:t>
      </w:r>
      <w:r>
        <w:rPr/>
        <w:t>allegata</w:t>
      </w:r>
      <w:r>
        <w:rPr>
          <w:spacing w:val="-5"/>
        </w:rPr>
        <w:t xml:space="preserve"> </w:t>
      </w:r>
      <w:r>
        <w:rPr/>
        <w:t>copia</w:t>
      </w:r>
      <w:r>
        <w:rPr>
          <w:spacing w:val="-5"/>
        </w:rPr>
        <w:t xml:space="preserve"> </w:t>
      </w:r>
      <w:r>
        <w:rPr/>
        <w:t>del</w:t>
      </w:r>
      <w:r>
        <w:rPr>
          <w:spacing w:val="-5"/>
        </w:rPr>
        <w:t xml:space="preserve"> </w:t>
      </w:r>
      <w:r>
        <w:rPr/>
        <w:t>documento</w:t>
      </w:r>
      <w:r>
        <w:rPr>
          <w:spacing w:val="-3"/>
        </w:rPr>
        <w:t xml:space="preserve"> </w:t>
      </w:r>
      <w:r>
        <w:rPr/>
        <w:t>di</w:t>
      </w:r>
      <w:r>
        <w:rPr>
          <w:spacing w:val="-5"/>
        </w:rPr>
        <w:t xml:space="preserve"> </w:t>
      </w:r>
      <w:r>
        <w:rPr/>
        <w:t>identità</w:t>
      </w:r>
      <w:r>
        <w:rPr>
          <w:spacing w:val="-5"/>
        </w:rPr>
        <w:t xml:space="preserve"> </w:t>
      </w:r>
      <w:r>
        <w:rPr/>
        <w:t>in</w:t>
      </w:r>
      <w:r>
        <w:rPr>
          <w:spacing w:val="-3"/>
        </w:rPr>
        <w:t xml:space="preserve"> </w:t>
      </w:r>
      <w:r>
        <w:rPr/>
        <w:t>corso di</w:t>
      </w:r>
      <w:r>
        <w:rPr>
          <w:spacing w:val="-5"/>
        </w:rPr>
        <w:t xml:space="preserve"> </w:t>
      </w:r>
      <w:r>
        <w:rPr/>
        <w:t>validità</w:t>
      </w:r>
      <w:r>
        <w:rPr>
          <w:spacing w:val="-5"/>
        </w:rPr>
        <w:t xml:space="preserve"> </w:t>
      </w:r>
      <w:r>
        <w:rPr/>
        <w:t>e</w:t>
      </w:r>
      <w:r>
        <w:rPr>
          <w:spacing w:val="-5"/>
        </w:rPr>
        <w:t xml:space="preserve"> </w:t>
      </w:r>
      <w:r>
        <w:rPr/>
        <w:t>corredata</w:t>
      </w:r>
      <w:r>
        <w:rPr>
          <w:spacing w:val="-3"/>
        </w:rPr>
        <w:t xml:space="preserve"> </w:t>
      </w:r>
      <w:r>
        <w:rPr/>
        <w:t>da</w:t>
      </w:r>
      <w:r>
        <w:rPr>
          <w:spacing w:val="-5"/>
        </w:rPr>
        <w:t xml:space="preserve"> </w:t>
      </w:r>
      <w:r>
        <w:rPr/>
        <w:t>scheda</w:t>
      </w:r>
      <w:r>
        <w:rPr>
          <w:spacing w:val="-5"/>
        </w:rPr>
        <w:t xml:space="preserve"> </w:t>
      </w:r>
      <w:r>
        <w:rPr/>
        <w:t>tecnica</w:t>
      </w:r>
      <w:r>
        <w:rPr>
          <w:spacing w:val="-5"/>
        </w:rPr>
        <w:t xml:space="preserve"> </w:t>
      </w:r>
      <w:r>
        <w:rPr/>
        <w:t>e</w:t>
      </w:r>
      <w:r>
        <w:rPr>
          <w:spacing w:val="-5"/>
        </w:rPr>
        <w:t xml:space="preserve"> </w:t>
      </w:r>
      <w:r>
        <w:rPr/>
        <w:t>planimetria del luogo/immobile proposto nonché dalla documentazione richiesta nell’avviso esplorativo, dovrà essere presentata utilizzando una delle seguenti modalità:</w:t>
      </w:r>
    </w:p>
    <w:p>
      <w:pPr>
        <w:pStyle w:val="Corpodeltesto"/>
        <w:spacing w:before="85" w:after="0"/>
        <w:ind w:left="0" w:right="0" w:hanging="360"/>
        <w:jc w:val="left"/>
        <w:rPr/>
      </w:pPr>
      <w:r>
        <w:rPr/>
      </w:r>
    </w:p>
    <w:p>
      <w:pPr>
        <w:pStyle w:val="ListParagraph"/>
        <w:numPr>
          <w:ilvl w:val="1"/>
          <w:numId w:val="1"/>
        </w:numPr>
        <w:tabs>
          <w:tab w:val="clear" w:pos="720"/>
          <w:tab w:val="left" w:pos="742" w:leader="none"/>
        </w:tabs>
        <w:spacing w:lineRule="auto" w:line="264" w:before="0" w:after="0"/>
        <w:ind w:left="742" w:right="84" w:hanging="240"/>
        <w:jc w:val="both"/>
        <w:rPr>
          <w:sz w:val="24"/>
        </w:rPr>
      </w:pPr>
      <w:r>
        <w:rPr>
          <w:sz w:val="24"/>
        </w:rPr>
        <w:t>Consegna diretta all'Ufficio URP</w:t>
      </w:r>
      <w:r>
        <w:rPr>
          <w:spacing w:val="-2"/>
          <w:sz w:val="24"/>
        </w:rPr>
        <w:t xml:space="preserve"> </w:t>
      </w:r>
      <w:r>
        <w:rPr>
          <w:sz w:val="24"/>
        </w:rPr>
        <w:t xml:space="preserve">del Comune di Genzano di Roma — Via Italo Belardi, 81 — nel seguente orario: dal </w:t>
      </w:r>
      <w:r>
        <w:rPr>
          <w:sz w:val="24"/>
          <w:shd w:fill="auto" w:val="clear"/>
        </w:rPr>
        <w:t xml:space="preserve">lunedì al venerdì dalle ore 9.00/12.00 — martedì e giovedì dalle ore 15.00 alle </w:t>
      </w:r>
      <w:r>
        <w:rPr>
          <w:spacing w:val="-2"/>
          <w:sz w:val="24"/>
          <w:shd w:fill="auto" w:val="clear"/>
        </w:rPr>
        <w:t>17.00;</w:t>
      </w:r>
    </w:p>
    <w:p>
      <w:pPr>
        <w:pStyle w:val="ListParagraph"/>
        <w:numPr>
          <w:ilvl w:val="1"/>
          <w:numId w:val="1"/>
        </w:numPr>
        <w:tabs>
          <w:tab w:val="clear" w:pos="720"/>
          <w:tab w:val="left" w:pos="742" w:leader="none"/>
        </w:tabs>
        <w:spacing w:lineRule="auto" w:line="240" w:before="1" w:after="0"/>
        <w:ind w:left="742" w:right="0" w:hanging="240"/>
        <w:jc w:val="both"/>
        <w:rPr>
          <w:sz w:val="24"/>
        </w:rPr>
      </w:pPr>
      <w:r>
        <w:rPr>
          <w:sz w:val="24"/>
        </w:rPr>
        <w:t>Invio</w:t>
      </w:r>
      <w:r>
        <w:rPr>
          <w:spacing w:val="-6"/>
          <w:sz w:val="24"/>
        </w:rPr>
        <w:t xml:space="preserve"> </w:t>
      </w:r>
      <w:r>
        <w:rPr>
          <w:sz w:val="24"/>
        </w:rPr>
        <w:t>tramite</w:t>
      </w:r>
      <w:r>
        <w:rPr>
          <w:spacing w:val="-3"/>
          <w:sz w:val="24"/>
        </w:rPr>
        <w:t xml:space="preserve"> </w:t>
      </w:r>
      <w:r>
        <w:rPr>
          <w:sz w:val="24"/>
        </w:rPr>
        <w:t>raccomandata</w:t>
      </w:r>
      <w:r>
        <w:rPr>
          <w:spacing w:val="-17"/>
          <w:sz w:val="24"/>
        </w:rPr>
        <w:t xml:space="preserve"> </w:t>
      </w:r>
      <w:r>
        <w:rPr>
          <w:sz w:val="24"/>
        </w:rPr>
        <w:t>AR</w:t>
      </w:r>
      <w:r>
        <w:rPr>
          <w:spacing w:val="-2"/>
          <w:sz w:val="24"/>
        </w:rPr>
        <w:t xml:space="preserve"> </w:t>
      </w:r>
      <w:r>
        <w:rPr>
          <w:sz w:val="24"/>
        </w:rPr>
        <w:t>indirizzata</w:t>
      </w:r>
      <w:r>
        <w:rPr>
          <w:spacing w:val="-4"/>
          <w:sz w:val="24"/>
        </w:rPr>
        <w:t xml:space="preserve"> </w:t>
      </w:r>
      <w:r>
        <w:rPr>
          <w:sz w:val="24"/>
        </w:rPr>
        <w:t>al</w:t>
      </w:r>
      <w:r>
        <w:rPr>
          <w:spacing w:val="-3"/>
          <w:sz w:val="24"/>
        </w:rPr>
        <w:t xml:space="preserve"> </w:t>
      </w:r>
      <w:r>
        <w:rPr>
          <w:sz w:val="24"/>
        </w:rPr>
        <w:t>Comune</w:t>
      </w:r>
      <w:r>
        <w:rPr>
          <w:spacing w:val="-4"/>
          <w:sz w:val="24"/>
        </w:rPr>
        <w:t xml:space="preserve"> </w:t>
      </w:r>
      <w:r>
        <w:rPr>
          <w:sz w:val="24"/>
        </w:rPr>
        <w:t>di</w:t>
      </w:r>
      <w:r>
        <w:rPr>
          <w:spacing w:val="-4"/>
          <w:sz w:val="24"/>
        </w:rPr>
        <w:t xml:space="preserve"> </w:t>
      </w:r>
      <w:r>
        <w:rPr>
          <w:sz w:val="24"/>
        </w:rPr>
        <w:t>Genzano di Roma</w:t>
      </w:r>
      <w:r>
        <w:rPr>
          <w:spacing w:val="2"/>
          <w:sz w:val="24"/>
        </w:rPr>
        <w:t xml:space="preserve"> </w:t>
      </w:r>
      <w:r>
        <w:rPr>
          <w:sz w:val="24"/>
        </w:rPr>
        <w:t>-</w:t>
      </w:r>
      <w:r>
        <w:rPr>
          <w:spacing w:val="-2"/>
          <w:sz w:val="24"/>
        </w:rPr>
        <w:t xml:space="preserve"> </w:t>
      </w:r>
      <w:r>
        <w:rPr>
          <w:spacing w:val="-10"/>
          <w:sz w:val="24"/>
        </w:rPr>
        <w:t xml:space="preserve"> Via Italo Belardi, 81 - </w:t>
      </w:r>
      <w:r>
        <w:rPr/>
        <w:t>00045 Genzano di Roma (RM), recante all'esterno la seguente dicitura "AVVISO PUBBLICO ESPLORATIVO PER LA CONCESSIONE IN COMODATO GRATUITO DI LOCALI E/O PERTINENZE</w:t>
      </w:r>
      <w:r>
        <w:rPr>
          <w:spacing w:val="-11"/>
        </w:rPr>
        <w:t xml:space="preserve"> </w:t>
      </w:r>
      <w:r>
        <w:rPr/>
        <w:t>AI</w:t>
      </w:r>
      <w:r>
        <w:rPr>
          <w:spacing w:val="4"/>
        </w:rPr>
        <w:t xml:space="preserve"> </w:t>
      </w:r>
      <w:r>
        <w:rPr/>
        <w:t>FINI</w:t>
      </w:r>
      <w:r>
        <w:rPr>
          <w:spacing w:val="4"/>
        </w:rPr>
        <w:t xml:space="preserve"> </w:t>
      </w:r>
      <w:r>
        <w:rPr/>
        <w:t>DELL'ISTITUZIONE</w:t>
      </w:r>
      <w:r>
        <w:rPr>
          <w:spacing w:val="2"/>
        </w:rPr>
        <w:t xml:space="preserve"> </w:t>
      </w:r>
      <w:r>
        <w:rPr/>
        <w:t>DI</w:t>
      </w:r>
      <w:r>
        <w:rPr>
          <w:spacing w:val="5"/>
        </w:rPr>
        <w:t xml:space="preserve"> </w:t>
      </w:r>
      <w:r>
        <w:rPr/>
        <w:t>SEPARATI</w:t>
      </w:r>
      <w:r>
        <w:rPr>
          <w:spacing w:val="3"/>
        </w:rPr>
        <w:t xml:space="preserve"> </w:t>
      </w:r>
      <w:r>
        <w:rPr/>
        <w:t>UFFICI</w:t>
      </w:r>
      <w:r>
        <w:rPr>
          <w:spacing w:val="3"/>
        </w:rPr>
        <w:t xml:space="preserve"> </w:t>
      </w:r>
      <w:r>
        <w:rPr/>
        <w:t>DI</w:t>
      </w:r>
      <w:r>
        <w:rPr>
          <w:spacing w:val="5"/>
        </w:rPr>
        <w:t xml:space="preserve"> </w:t>
      </w:r>
      <w:r>
        <w:rPr/>
        <w:t>STATO</w:t>
      </w:r>
      <w:r>
        <w:rPr>
          <w:spacing w:val="5"/>
        </w:rPr>
        <w:t xml:space="preserve"> </w:t>
      </w:r>
      <w:r>
        <w:rPr/>
        <w:t>CIVILE</w:t>
      </w:r>
      <w:r>
        <w:rPr>
          <w:spacing w:val="4"/>
        </w:rPr>
        <w:t xml:space="preserve"> </w:t>
      </w:r>
      <w:r>
        <w:rPr/>
        <w:t>".</w:t>
      </w:r>
      <w:r>
        <w:rPr>
          <w:spacing w:val="4"/>
        </w:rPr>
        <w:t xml:space="preserve"> </w:t>
      </w:r>
      <w:r>
        <w:rPr>
          <w:u w:val="single"/>
        </w:rPr>
        <w:t>In</w:t>
      </w:r>
      <w:r>
        <w:rPr>
          <w:spacing w:val="4"/>
          <w:u w:val="single"/>
        </w:rPr>
        <w:t xml:space="preserve"> </w:t>
      </w:r>
      <w:r>
        <w:rPr>
          <w:spacing w:val="-5"/>
          <w:u w:val="single"/>
        </w:rPr>
        <w:t xml:space="preserve">tal </w:t>
      </w:r>
      <w:r>
        <w:rPr>
          <w:u w:val="single"/>
        </w:rPr>
        <w:t>caso</w:t>
      </w:r>
      <w:r>
        <w:rPr>
          <w:spacing w:val="-4"/>
          <w:u w:val="single"/>
        </w:rPr>
        <w:t xml:space="preserve"> </w:t>
      </w:r>
      <w:r>
        <w:rPr>
          <w:u w:val="single"/>
        </w:rPr>
        <w:t>farà</w:t>
      </w:r>
      <w:r>
        <w:rPr>
          <w:spacing w:val="-3"/>
          <w:u w:val="single"/>
        </w:rPr>
        <w:t xml:space="preserve"> </w:t>
      </w:r>
      <w:r>
        <w:rPr>
          <w:u w:val="single"/>
        </w:rPr>
        <w:t>fede</w:t>
      </w:r>
      <w:r>
        <w:rPr>
          <w:spacing w:val="1"/>
          <w:u w:val="single"/>
        </w:rPr>
        <w:t xml:space="preserve"> </w:t>
      </w:r>
      <w:r>
        <w:rPr>
          <w:u w:val="single"/>
        </w:rPr>
        <w:t>il</w:t>
      </w:r>
      <w:r>
        <w:rPr>
          <w:spacing w:val="-3"/>
          <w:u w:val="single"/>
        </w:rPr>
        <w:t xml:space="preserve"> </w:t>
      </w:r>
      <w:r>
        <w:rPr>
          <w:u w:val="single"/>
        </w:rPr>
        <w:t>timbro postale</w:t>
      </w:r>
      <w:r>
        <w:rPr>
          <w:spacing w:val="-2"/>
          <w:u w:val="single"/>
        </w:rPr>
        <w:t>.</w:t>
      </w:r>
    </w:p>
    <w:p>
      <w:pPr>
        <w:pStyle w:val="ListParagraph"/>
        <w:numPr>
          <w:ilvl w:val="1"/>
          <w:numId w:val="1"/>
        </w:numPr>
        <w:tabs>
          <w:tab w:val="clear" w:pos="720"/>
          <w:tab w:val="left" w:pos="742" w:leader="none"/>
        </w:tabs>
        <w:spacing w:lineRule="auto" w:line="264" w:before="29" w:after="0"/>
        <w:ind w:left="742" w:right="79" w:hanging="240"/>
        <w:jc w:val="both"/>
        <w:rPr>
          <w:sz w:val="24"/>
        </w:rPr>
      </w:pPr>
      <w:r>
        <w:rPr>
          <w:sz w:val="24"/>
        </w:rPr>
        <w:t>Invio</w:t>
      </w:r>
      <w:r>
        <w:rPr>
          <w:spacing w:val="-4"/>
          <w:sz w:val="24"/>
        </w:rPr>
        <w:t xml:space="preserve"> </w:t>
      </w:r>
      <w:r>
        <w:rPr>
          <w:sz w:val="24"/>
        </w:rPr>
        <w:t>tramite</w:t>
      </w:r>
      <w:r>
        <w:rPr>
          <w:spacing w:val="-5"/>
          <w:sz w:val="24"/>
        </w:rPr>
        <w:t xml:space="preserve"> </w:t>
      </w:r>
      <w:r>
        <w:rPr>
          <w:sz w:val="24"/>
        </w:rPr>
        <w:t>pec</w:t>
      </w:r>
      <w:r>
        <w:rPr>
          <w:spacing w:val="-4"/>
          <w:sz w:val="24"/>
        </w:rPr>
        <w:t xml:space="preserve"> </w:t>
      </w:r>
      <w:r>
        <w:rPr>
          <w:sz w:val="24"/>
        </w:rPr>
        <w:t>a:</w:t>
      </w:r>
      <w:r>
        <w:rPr>
          <w:spacing w:val="-4"/>
          <w:sz w:val="24"/>
        </w:rPr>
        <w:t xml:space="preserve"> protocollo@comunegenzanodiromapec.it</w:t>
      </w:r>
      <w:r>
        <w:rPr>
          <w:spacing w:val="-5"/>
          <w:sz w:val="24"/>
        </w:rPr>
        <w:t xml:space="preserve"> </w:t>
      </w:r>
      <w:r>
        <w:rPr>
          <w:sz w:val="24"/>
        </w:rPr>
        <w:t>con</w:t>
      </w:r>
      <w:r>
        <w:rPr>
          <w:spacing w:val="-4"/>
          <w:sz w:val="24"/>
        </w:rPr>
        <w:t xml:space="preserve"> </w:t>
      </w:r>
      <w:r>
        <w:rPr>
          <w:sz w:val="24"/>
        </w:rPr>
        <w:t>oggetto</w:t>
      </w:r>
      <w:r>
        <w:rPr>
          <w:spacing w:val="-4"/>
          <w:sz w:val="24"/>
        </w:rPr>
        <w:t xml:space="preserve"> </w:t>
      </w:r>
      <w:r>
        <w:rPr>
          <w:sz w:val="24"/>
        </w:rPr>
        <w:t>"AVVISO</w:t>
      </w:r>
      <w:r>
        <w:rPr>
          <w:spacing w:val="-3"/>
          <w:sz w:val="24"/>
        </w:rPr>
        <w:t xml:space="preserve"> </w:t>
      </w:r>
      <w:r>
        <w:rPr>
          <w:sz w:val="24"/>
        </w:rPr>
        <w:t>PUBBLICO ESPLORATIVO PER LA CONCESSIONE IN COMODATO GRATUITO DI LOCALI E/O PERTINENZE</w:t>
      </w:r>
      <w:r>
        <w:rPr>
          <w:spacing w:val="-7"/>
          <w:sz w:val="24"/>
        </w:rPr>
        <w:t xml:space="preserve"> </w:t>
      </w:r>
      <w:r>
        <w:rPr>
          <w:sz w:val="24"/>
        </w:rPr>
        <w:t xml:space="preserve">AI FINI DELL'ISTITUZIONE DI SEPARATI UFFICI DI STATO CIVILE". </w:t>
      </w:r>
      <w:r>
        <w:rPr>
          <w:sz w:val="24"/>
          <w:u w:val="single"/>
        </w:rPr>
        <w:t>In tal</w:t>
      </w:r>
    </w:p>
    <w:p>
      <w:pPr>
        <w:pStyle w:val="Corpodeltesto"/>
        <w:widowControl w:val="false"/>
        <w:bidi w:val="0"/>
        <w:spacing w:lineRule="auto" w:line="240" w:before="1" w:after="0"/>
        <w:ind w:left="737" w:right="0" w:hanging="0"/>
        <w:jc w:val="both"/>
        <w:rPr/>
      </w:pPr>
      <w:r>
        <w:rPr>
          <w:u w:val="single"/>
        </w:rPr>
        <w:t>caso</w:t>
      </w:r>
      <w:r>
        <w:rPr>
          <w:spacing w:val="-2"/>
          <w:u w:val="single"/>
        </w:rPr>
        <w:t xml:space="preserve"> </w:t>
      </w:r>
      <w:r>
        <w:rPr>
          <w:u w:val="single"/>
        </w:rPr>
        <w:t>farà</w:t>
      </w:r>
      <w:r>
        <w:rPr>
          <w:spacing w:val="-3"/>
          <w:u w:val="single"/>
        </w:rPr>
        <w:t xml:space="preserve"> </w:t>
      </w:r>
      <w:r>
        <w:rPr>
          <w:u w:val="single"/>
        </w:rPr>
        <w:t>fede</w:t>
      </w:r>
      <w:r>
        <w:rPr>
          <w:spacing w:val="1"/>
          <w:u w:val="single"/>
        </w:rPr>
        <w:t xml:space="preserve"> </w:t>
      </w:r>
      <w:r>
        <w:rPr>
          <w:u w:val="single"/>
        </w:rPr>
        <w:t>la</w:t>
      </w:r>
      <w:r>
        <w:rPr>
          <w:spacing w:val="-3"/>
          <w:u w:val="single"/>
        </w:rPr>
        <w:t xml:space="preserve"> </w:t>
      </w:r>
      <w:r>
        <w:rPr>
          <w:u w:val="single"/>
        </w:rPr>
        <w:t>data</w:t>
      </w:r>
      <w:r>
        <w:rPr>
          <w:spacing w:val="-3"/>
          <w:u w:val="single"/>
        </w:rPr>
        <w:t xml:space="preserve"> </w:t>
      </w:r>
      <w:r>
        <w:rPr>
          <w:u w:val="single"/>
        </w:rPr>
        <w:t>di</w:t>
      </w:r>
      <w:r>
        <w:rPr>
          <w:spacing w:val="3"/>
          <w:u w:val="single"/>
        </w:rPr>
        <w:t xml:space="preserve"> </w:t>
      </w:r>
      <w:r>
        <w:rPr>
          <w:u w:val="single"/>
        </w:rPr>
        <w:t>accettazione</w:t>
      </w:r>
      <w:r>
        <w:rPr>
          <w:spacing w:val="-1"/>
          <w:u w:val="single"/>
        </w:rPr>
        <w:t xml:space="preserve"> </w:t>
      </w:r>
      <w:r>
        <w:rPr>
          <w:u w:val="single"/>
        </w:rPr>
        <w:t>e</w:t>
      </w:r>
      <w:r>
        <w:rPr>
          <w:spacing w:val="-4"/>
          <w:u w:val="single"/>
        </w:rPr>
        <w:t xml:space="preserve"> </w:t>
      </w:r>
      <w:r>
        <w:rPr>
          <w:u w:val="single"/>
        </w:rPr>
        <w:t>consegna</w:t>
      </w:r>
      <w:r>
        <w:rPr>
          <w:spacing w:val="-3"/>
          <w:u w:val="single"/>
        </w:rPr>
        <w:t xml:space="preserve"> </w:t>
      </w:r>
      <w:r>
        <w:rPr>
          <w:u w:val="single"/>
        </w:rPr>
        <w:t>della</w:t>
      </w:r>
      <w:r>
        <w:rPr>
          <w:spacing w:val="-1"/>
          <w:u w:val="single"/>
        </w:rPr>
        <w:t xml:space="preserve"> </w:t>
      </w:r>
      <w:r>
        <w:rPr>
          <w:spacing w:val="-4"/>
          <w:u w:val="single"/>
        </w:rPr>
        <w:t>pec.</w:t>
      </w:r>
    </w:p>
    <w:p>
      <w:pPr>
        <w:pStyle w:val="Corpodeltesto"/>
        <w:spacing w:before="8" w:after="0"/>
        <w:ind w:left="0" w:right="0" w:hanging="360"/>
        <w:jc w:val="left"/>
        <w:rPr/>
      </w:pPr>
      <w:r>
        <w:rPr/>
      </w:r>
    </w:p>
    <w:p>
      <w:pPr>
        <w:pStyle w:val="Corpodeltesto"/>
        <w:widowControl w:val="false"/>
        <w:bidi w:val="0"/>
        <w:spacing w:lineRule="auto" w:line="264" w:before="0" w:after="0"/>
        <w:ind w:left="113" w:right="113" w:hanging="0"/>
        <w:jc w:val="both"/>
        <w:rPr/>
      </w:pPr>
      <w:r>
        <w:rPr/>
        <w:t>La</w:t>
      </w:r>
      <w:r>
        <w:rPr>
          <w:spacing w:val="-4"/>
        </w:rPr>
        <w:t xml:space="preserve"> </w:t>
      </w:r>
      <w:r>
        <w:rPr/>
        <w:t>presentazione</w:t>
      </w:r>
      <w:r>
        <w:rPr>
          <w:spacing w:val="-4"/>
        </w:rPr>
        <w:t xml:space="preserve"> </w:t>
      </w:r>
      <w:r>
        <w:rPr/>
        <w:t>della</w:t>
      </w:r>
      <w:r>
        <w:rPr>
          <w:spacing w:val="-4"/>
        </w:rPr>
        <w:t xml:space="preserve"> </w:t>
      </w:r>
      <w:r>
        <w:rPr/>
        <w:t>manifestazione</w:t>
      </w:r>
      <w:r>
        <w:rPr>
          <w:spacing w:val="-4"/>
        </w:rPr>
        <w:t xml:space="preserve"> </w:t>
      </w:r>
      <w:r>
        <w:rPr/>
        <w:t>di interesse</w:t>
      </w:r>
      <w:r>
        <w:rPr>
          <w:spacing w:val="-4"/>
        </w:rPr>
        <w:t xml:space="preserve"> </w:t>
      </w:r>
      <w:r>
        <w:rPr/>
        <w:t>sarà</w:t>
      </w:r>
      <w:r>
        <w:rPr>
          <w:spacing w:val="-4"/>
        </w:rPr>
        <w:t xml:space="preserve"> </w:t>
      </w:r>
      <w:r>
        <w:rPr/>
        <w:t>sottoposta</w:t>
      </w:r>
      <w:r>
        <w:rPr>
          <w:spacing w:val="-4"/>
        </w:rPr>
        <w:t xml:space="preserve"> </w:t>
      </w:r>
      <w:r>
        <w:rPr/>
        <w:t>all'accertamento,</w:t>
      </w:r>
      <w:r>
        <w:rPr>
          <w:spacing w:val="-2"/>
        </w:rPr>
        <w:t xml:space="preserve"> </w:t>
      </w:r>
      <w:r>
        <w:rPr/>
        <w:t>da</w:t>
      </w:r>
      <w:r>
        <w:rPr>
          <w:spacing w:val="-4"/>
        </w:rPr>
        <w:t xml:space="preserve"> </w:t>
      </w:r>
      <w:r>
        <w:rPr/>
        <w:t>parte</w:t>
      </w:r>
      <w:r>
        <w:rPr>
          <w:spacing w:val="-4"/>
        </w:rPr>
        <w:t xml:space="preserve"> </w:t>
      </w:r>
      <w:r>
        <w:rPr/>
        <w:t>del</w:t>
      </w:r>
      <w:r>
        <w:rPr>
          <w:spacing w:val="-4"/>
        </w:rPr>
        <w:t xml:space="preserve"> </w:t>
      </w:r>
      <w:r>
        <w:rPr/>
        <w:t>Comune di Genzano di Roma, della sussistenza dei requisiti richiesti e dell'idoneità strutturale, e, solo in caso di esito positivo, si procederà alla stipula del contratto di comodato d'uso gratuito in favore del Comune.</w:t>
      </w:r>
    </w:p>
    <w:p>
      <w:pPr>
        <w:pStyle w:val="Corpodeltesto"/>
        <w:spacing w:lineRule="auto" w:line="264" w:before="252" w:after="0"/>
        <w:ind w:left="112" w:right="88" w:firstLine="10"/>
        <w:rPr/>
      </w:pPr>
      <w:r>
        <w:rPr/>
        <w:t>Il presente avviso ha carattere esplorativo con la finalità di acquisire la disponibilità di sedi private per la celebrazione di matrimoni con rito civile e per le costituzioni di unioni civili, rimanendo nella potestà esclusiva del</w:t>
      </w:r>
      <w:r>
        <w:rPr>
          <w:spacing w:val="-5"/>
        </w:rPr>
        <w:t xml:space="preserve"> </w:t>
      </w:r>
      <w:r>
        <w:rPr/>
        <w:t>Comune</w:t>
      </w:r>
      <w:r>
        <w:rPr>
          <w:spacing w:val="-5"/>
        </w:rPr>
        <w:t xml:space="preserve"> </w:t>
      </w:r>
      <w:r>
        <w:rPr/>
        <w:t>di</w:t>
      </w:r>
      <w:r>
        <w:rPr>
          <w:spacing w:val="-5"/>
        </w:rPr>
        <w:t xml:space="preserve"> </w:t>
      </w:r>
      <w:r>
        <w:rPr/>
        <w:t>Genzano di Roma</w:t>
      </w:r>
      <w:r>
        <w:rPr>
          <w:spacing w:val="-4"/>
        </w:rPr>
        <w:t xml:space="preserve"> </w:t>
      </w:r>
      <w:r>
        <w:rPr/>
        <w:t>la decisione</w:t>
      </w:r>
      <w:r>
        <w:rPr>
          <w:spacing w:val="-5"/>
        </w:rPr>
        <w:t xml:space="preserve"> </w:t>
      </w:r>
      <w:r>
        <w:rPr/>
        <w:t>di istituire o</w:t>
      </w:r>
      <w:r>
        <w:rPr>
          <w:spacing w:val="-3"/>
        </w:rPr>
        <w:t xml:space="preserve"> </w:t>
      </w:r>
      <w:r>
        <w:rPr/>
        <w:t>meno</w:t>
      </w:r>
      <w:r>
        <w:rPr>
          <w:spacing w:val="-3"/>
        </w:rPr>
        <w:t xml:space="preserve"> </w:t>
      </w:r>
      <w:r>
        <w:rPr/>
        <w:t>sedi</w:t>
      </w:r>
      <w:r>
        <w:rPr>
          <w:spacing w:val="-5"/>
        </w:rPr>
        <w:t xml:space="preserve"> </w:t>
      </w:r>
      <w:r>
        <w:rPr/>
        <w:t>separate di</w:t>
      </w:r>
      <w:r>
        <w:rPr>
          <w:spacing w:val="-1"/>
        </w:rPr>
        <w:t xml:space="preserve"> </w:t>
      </w:r>
      <w:r>
        <w:rPr/>
        <w:t>Stato</w:t>
      </w:r>
      <w:r>
        <w:rPr>
          <w:spacing w:val="-3"/>
        </w:rPr>
        <w:t xml:space="preserve"> </w:t>
      </w:r>
      <w:r>
        <w:rPr/>
        <w:t>Civile con</w:t>
      </w:r>
      <w:r>
        <w:rPr>
          <w:spacing w:val="-3"/>
        </w:rPr>
        <w:t xml:space="preserve"> </w:t>
      </w:r>
      <w:r>
        <w:rPr/>
        <w:t>successivo</w:t>
      </w:r>
      <w:r>
        <w:rPr>
          <w:spacing w:val="-3"/>
        </w:rPr>
        <w:t xml:space="preserve"> </w:t>
      </w:r>
      <w:r>
        <w:rPr/>
        <w:t xml:space="preserve">atto di Giunta Comunale, in attuazione dell'art. 3 del D.P.R. 396/2000, per la sola funzione di celebrazione di matrimoni civili e la costituzione di unioni civili, laddove l'istituzione di sedi esterne nell'esclusiva disponibilità del Comune abbia un carattere di ragionevole continuità temporale e non per la celebrazione di un singolo </w:t>
      </w:r>
      <w:r>
        <w:rPr>
          <w:spacing w:val="-2"/>
        </w:rPr>
        <w:t>matrimonio.</w:t>
      </w:r>
    </w:p>
    <w:p>
      <w:pPr>
        <w:pStyle w:val="Corpodeltesto"/>
        <w:widowControl w:val="false"/>
        <w:bidi w:val="0"/>
        <w:spacing w:lineRule="auto" w:line="264" w:before="1" w:after="0"/>
        <w:ind w:left="113" w:right="57" w:hanging="0"/>
        <w:jc w:val="both"/>
        <w:rPr/>
      </w:pPr>
      <w:r>
        <w:rPr/>
        <w:t>L’Amministrazione Comunale si riserva il diritto di modificare, prorogare o revocare il presente avviso esplorativo.</w:t>
      </w:r>
    </w:p>
    <w:p>
      <w:pPr>
        <w:pStyle w:val="Corpodeltesto"/>
        <w:widowControl w:val="false"/>
        <w:bidi w:val="0"/>
        <w:spacing w:lineRule="auto" w:line="264" w:before="1" w:after="0"/>
        <w:ind w:left="113" w:right="57" w:hanging="0"/>
        <w:jc w:val="both"/>
        <w:rPr/>
      </w:pPr>
      <w:r>
        <w:rPr/>
        <w:t>Il presente avviso ed il relativo modello di manifestazione di interesse sono pubblicati sul sito istituzionale del Comune di Genzano di Roma (</w:t>
      </w:r>
      <w:r>
        <w:rPr>
          <w:u w:val="single"/>
        </w:rPr>
        <w:t>https://www.comune.genzanodiroma.roma.it</w:t>
      </w:r>
      <w:hyperlink r:id="rId2">
        <w:r>
          <w:rPr/>
          <w:t>)</w:t>
        </w:r>
      </w:hyperlink>
      <w:r>
        <w:rPr/>
        <w:t xml:space="preserve"> e sull'Albo Pretorio </w:t>
      </w:r>
      <w:r>
        <w:rPr>
          <w:i/>
          <w:iCs/>
        </w:rPr>
        <w:t>online</w:t>
      </w:r>
      <w:r>
        <w:rPr>
          <w:spacing w:val="-3"/>
        </w:rPr>
        <w:t xml:space="preserve"> </w:t>
      </w:r>
      <w:r>
        <w:rPr/>
        <w:t>del</w:t>
      </w:r>
      <w:r>
        <w:rPr>
          <w:spacing w:val="-3"/>
        </w:rPr>
        <w:t xml:space="preserve"> </w:t>
      </w:r>
      <w:r>
        <w:rPr/>
        <w:t>Comune.</w:t>
      </w:r>
      <w:r>
        <w:rPr>
          <w:spacing w:val="-1"/>
        </w:rPr>
        <w:t xml:space="preserve"> </w:t>
      </w:r>
      <w:r>
        <w:rPr>
          <w:shd w:fill="auto" w:val="clear"/>
        </w:rPr>
        <w:t>Il Responsabile</w:t>
      </w:r>
      <w:r>
        <w:rPr>
          <w:spacing w:val="-3"/>
          <w:shd w:fill="auto" w:val="clear"/>
        </w:rPr>
        <w:t xml:space="preserve"> </w:t>
      </w:r>
      <w:r>
        <w:rPr>
          <w:shd w:fill="auto" w:val="clear"/>
        </w:rPr>
        <w:t>del</w:t>
      </w:r>
      <w:r>
        <w:rPr>
          <w:spacing w:val="-3"/>
          <w:shd w:fill="auto" w:val="clear"/>
        </w:rPr>
        <w:t xml:space="preserve"> </w:t>
      </w:r>
      <w:r>
        <w:rPr>
          <w:shd w:fill="auto" w:val="clear"/>
        </w:rPr>
        <w:t>procedimento</w:t>
      </w:r>
      <w:r>
        <w:rPr>
          <w:spacing w:val="-1"/>
          <w:shd w:fill="auto" w:val="clear"/>
        </w:rPr>
        <w:t xml:space="preserve"> </w:t>
      </w:r>
      <w:r>
        <w:rPr>
          <w:shd w:fill="auto" w:val="clear"/>
        </w:rPr>
        <w:t>di</w:t>
      </w:r>
      <w:r>
        <w:rPr>
          <w:spacing w:val="-3"/>
          <w:shd w:fill="auto" w:val="clear"/>
        </w:rPr>
        <w:t xml:space="preserve"> </w:t>
      </w:r>
      <w:r>
        <w:rPr>
          <w:shd w:fill="auto" w:val="clear"/>
        </w:rPr>
        <w:t>cui</w:t>
      </w:r>
      <w:r>
        <w:rPr>
          <w:spacing w:val="-3"/>
          <w:shd w:fill="auto" w:val="clear"/>
        </w:rPr>
        <w:t xml:space="preserve"> </w:t>
      </w:r>
      <w:r>
        <w:rPr>
          <w:shd w:fill="auto" w:val="clear"/>
        </w:rPr>
        <w:t>al</w:t>
      </w:r>
      <w:r>
        <w:rPr>
          <w:spacing w:val="-3"/>
          <w:shd w:fill="auto" w:val="clear"/>
        </w:rPr>
        <w:t xml:space="preserve"> </w:t>
      </w:r>
      <w:r>
        <w:rPr>
          <w:shd w:fill="auto" w:val="clear"/>
        </w:rPr>
        <w:t>presente avviso è la</w:t>
      </w:r>
      <w:r>
        <w:rPr>
          <w:spacing w:val="-3"/>
          <w:shd w:fill="auto" w:val="clear"/>
        </w:rPr>
        <w:t xml:space="preserve"> </w:t>
      </w:r>
      <w:r>
        <w:rPr>
          <w:shd w:fill="auto" w:val="clear"/>
        </w:rPr>
        <w:t>Dott.ssa</w:t>
      </w:r>
      <w:r>
        <w:rPr>
          <w:spacing w:val="-12"/>
          <w:shd w:fill="auto" w:val="clear"/>
        </w:rPr>
        <w:t xml:space="preserve"> </w:t>
      </w:r>
      <w:r>
        <w:rPr>
          <w:rFonts w:eastAsia="Times New Roman" w:cs="Times New Roman"/>
          <w:sz w:val="24"/>
          <w:szCs w:val="24"/>
          <w:lang w:val="it-IT" w:eastAsia="en-US" w:bidi="ar-SA"/>
        </w:rPr>
        <w:t>Geltrude Monti.</w:t>
      </w:r>
      <w:r>
        <w:rPr>
          <w:spacing w:val="-1"/>
          <w:shd w:fill="auto" w:val="clear"/>
        </w:rPr>
        <w:t xml:space="preserve"> </w:t>
      </w:r>
      <w:r>
        <w:rPr>
          <w:shd w:fill="auto" w:val="clear"/>
        </w:rPr>
        <w:t>Per eventuali informazioni: Avv. Fabrizia Colacchi - Tel. 06/93711246 - e-mail: colacchi.f</w:t>
      </w:r>
      <w:hyperlink r:id="rId3">
        <w:r>
          <w:rPr>
            <w:spacing w:val="-2"/>
            <w:shd w:fill="auto" w:val="clear"/>
          </w:rPr>
          <w:t>@comune.genzanodiroma.roma.it.</w:t>
        </w:r>
      </w:hyperlink>
    </w:p>
    <w:p>
      <w:pPr>
        <w:pStyle w:val="Corpodeltesto"/>
        <w:widowControl w:val="false"/>
        <w:bidi w:val="0"/>
        <w:spacing w:lineRule="auto" w:line="240" w:before="3" w:after="0"/>
        <w:ind w:left="113" w:right="0" w:hanging="0"/>
        <w:jc w:val="both"/>
        <w:rPr/>
      </w:pPr>
      <w:r>
        <w:rPr>
          <w:shd w:fill="auto" w:val="clear"/>
        </w:rPr>
        <w:t>Ai</w:t>
      </w:r>
      <w:r>
        <w:rPr>
          <w:spacing w:val="5"/>
          <w:shd w:fill="auto" w:val="clear"/>
        </w:rPr>
        <w:t xml:space="preserve"> </w:t>
      </w:r>
      <w:r>
        <w:rPr>
          <w:shd w:fill="auto" w:val="clear"/>
        </w:rPr>
        <w:t>termini</w:t>
      </w:r>
      <w:r>
        <w:rPr>
          <w:spacing w:val="7"/>
          <w:shd w:fill="auto" w:val="clear"/>
        </w:rPr>
        <w:t xml:space="preserve"> </w:t>
      </w:r>
      <w:r>
        <w:rPr>
          <w:shd w:fill="auto" w:val="clear"/>
        </w:rPr>
        <w:t>del</w:t>
      </w:r>
      <w:r>
        <w:rPr>
          <w:spacing w:val="8"/>
          <w:shd w:fill="auto" w:val="clear"/>
        </w:rPr>
        <w:t xml:space="preserve"> </w:t>
      </w:r>
      <w:r>
        <w:rPr>
          <w:shd w:fill="auto" w:val="clear"/>
        </w:rPr>
        <w:t>GDPR</w:t>
      </w:r>
      <w:r>
        <w:rPr>
          <w:spacing w:val="10"/>
          <w:shd w:fill="auto" w:val="clear"/>
        </w:rPr>
        <w:t xml:space="preserve"> </w:t>
      </w:r>
      <w:r>
        <w:rPr>
          <w:shd w:fill="auto" w:val="clear"/>
        </w:rPr>
        <w:t>2016/679</w:t>
      </w:r>
      <w:r>
        <w:rPr>
          <w:spacing w:val="8"/>
          <w:shd w:fill="auto" w:val="clear"/>
        </w:rPr>
        <w:t xml:space="preserve"> </w:t>
      </w:r>
      <w:r>
        <w:rPr>
          <w:shd w:fill="auto" w:val="clear"/>
        </w:rPr>
        <w:t>e</w:t>
      </w:r>
      <w:r>
        <w:rPr>
          <w:spacing w:val="7"/>
          <w:shd w:fill="auto" w:val="clear"/>
        </w:rPr>
        <w:t xml:space="preserve"> del d. lg. n</w:t>
      </w:r>
      <w:r>
        <w:rPr>
          <w:shd w:fill="auto" w:val="clear"/>
        </w:rPr>
        <w:t>.</w:t>
      </w:r>
      <w:r>
        <w:rPr>
          <w:spacing w:val="9"/>
          <w:shd w:fill="auto" w:val="clear"/>
        </w:rPr>
        <w:t xml:space="preserve"> </w:t>
      </w:r>
      <w:r>
        <w:rPr>
          <w:shd w:fill="auto" w:val="clear"/>
        </w:rPr>
        <w:t>196/2003</w:t>
      </w:r>
      <w:r>
        <w:rPr>
          <w:spacing w:val="9"/>
          <w:shd w:fill="auto" w:val="clear"/>
        </w:rPr>
        <w:t xml:space="preserve"> come</w:t>
      </w:r>
      <w:r>
        <w:rPr>
          <w:spacing w:val="10"/>
          <w:shd w:fill="auto" w:val="clear"/>
        </w:rPr>
        <w:t xml:space="preserve"> </w:t>
      </w:r>
      <w:r>
        <w:rPr>
          <w:shd w:fill="auto" w:val="clear"/>
        </w:rPr>
        <w:t>novellato</w:t>
      </w:r>
      <w:r>
        <w:rPr>
          <w:spacing w:val="8"/>
          <w:shd w:fill="auto" w:val="clear"/>
        </w:rPr>
        <w:t xml:space="preserve"> </w:t>
      </w:r>
      <w:r>
        <w:rPr>
          <w:shd w:fill="auto" w:val="clear"/>
        </w:rPr>
        <w:t>dal</w:t>
      </w:r>
      <w:r>
        <w:rPr>
          <w:spacing w:val="7"/>
          <w:shd w:fill="auto" w:val="clear"/>
        </w:rPr>
        <w:t xml:space="preserve"> </w:t>
      </w:r>
      <w:r>
        <w:rPr>
          <w:shd w:fill="auto" w:val="clear"/>
        </w:rPr>
        <w:t>decreto</w:t>
      </w:r>
      <w:r>
        <w:rPr>
          <w:spacing w:val="8"/>
          <w:shd w:fill="auto" w:val="clear"/>
        </w:rPr>
        <w:t xml:space="preserve"> </w:t>
      </w:r>
      <w:r>
        <w:rPr>
          <w:i/>
          <w:iCs/>
          <w:spacing w:val="8"/>
          <w:shd w:fill="auto" w:val="clear"/>
        </w:rPr>
        <w:t>p</w:t>
      </w:r>
      <w:r>
        <w:rPr>
          <w:i/>
          <w:iCs/>
          <w:shd w:fill="auto" w:val="clear"/>
        </w:rPr>
        <w:t>rivacy</w:t>
      </w:r>
      <w:r>
        <w:rPr>
          <w:spacing w:val="12"/>
          <w:shd w:fill="auto" w:val="clear"/>
        </w:rPr>
        <w:t xml:space="preserve"> </w:t>
      </w:r>
      <w:r>
        <w:rPr>
          <w:color w:val="1F2021"/>
          <w:spacing w:val="-2"/>
          <w:shd w:fill="auto" w:val="clear"/>
        </w:rPr>
        <w:t xml:space="preserve">d. lg. n. </w:t>
      </w:r>
      <w:r>
        <w:rPr>
          <w:color w:val="1F2021"/>
          <w:shd w:fill="auto" w:val="clear"/>
        </w:rPr>
        <w:t>101/2018</w:t>
      </w:r>
      <w:r>
        <w:rPr>
          <w:color w:val="1F2021"/>
          <w:spacing w:val="-2"/>
          <w:shd w:fill="auto" w:val="clear"/>
        </w:rPr>
        <w:t xml:space="preserve"> </w:t>
      </w:r>
      <w:r>
        <w:rPr>
          <w:shd w:fill="auto" w:val="clear"/>
        </w:rPr>
        <w:t>si</w:t>
      </w:r>
      <w:r>
        <w:rPr>
          <w:spacing w:val="-4"/>
          <w:shd w:fill="auto" w:val="clear"/>
        </w:rPr>
        <w:t xml:space="preserve"> </w:t>
      </w:r>
      <w:r>
        <w:rPr>
          <w:shd w:fill="auto" w:val="clear"/>
        </w:rPr>
        <w:t>informa</w:t>
      </w:r>
      <w:r>
        <w:rPr>
          <w:spacing w:val="2"/>
          <w:shd w:fill="auto" w:val="clear"/>
        </w:rPr>
        <w:t xml:space="preserve"> </w:t>
      </w:r>
      <w:r>
        <w:rPr>
          <w:spacing w:val="-4"/>
          <w:shd w:fill="auto" w:val="clear"/>
        </w:rPr>
        <w:t>che:</w:t>
      </w:r>
    </w:p>
    <w:p>
      <w:pPr>
        <w:pStyle w:val="Corpodeltesto"/>
        <w:widowControl w:val="false"/>
        <w:bidi w:val="0"/>
        <w:spacing w:lineRule="auto" w:line="240" w:before="3" w:after="0"/>
        <w:ind w:left="567" w:right="0" w:hanging="510"/>
        <w:jc w:val="both"/>
        <w:rPr/>
      </w:pPr>
      <w:r>
        <w:rPr>
          <w:spacing w:val="-4"/>
          <w:shd w:fill="auto" w:val="clear"/>
        </w:rPr>
        <w:tab/>
        <w:t>a. l</w:t>
      </w:r>
      <w:r>
        <w:rPr>
          <w:sz w:val="24"/>
        </w:rPr>
        <w:t>e</w:t>
      </w:r>
      <w:r>
        <w:rPr>
          <w:spacing w:val="20"/>
          <w:sz w:val="24"/>
        </w:rPr>
        <w:t xml:space="preserve"> </w:t>
      </w:r>
      <w:r>
        <w:rPr>
          <w:sz w:val="24"/>
        </w:rPr>
        <w:t>finalità</w:t>
      </w:r>
      <w:r>
        <w:rPr>
          <w:spacing w:val="20"/>
          <w:sz w:val="24"/>
        </w:rPr>
        <w:t xml:space="preserve"> </w:t>
      </w:r>
      <w:r>
        <w:rPr>
          <w:sz w:val="24"/>
        </w:rPr>
        <w:t>e</w:t>
      </w:r>
      <w:r>
        <w:rPr>
          <w:spacing w:val="20"/>
          <w:sz w:val="24"/>
        </w:rPr>
        <w:t xml:space="preserve"> </w:t>
      </w:r>
      <w:r>
        <w:rPr>
          <w:sz w:val="24"/>
        </w:rPr>
        <w:t>le</w:t>
      </w:r>
      <w:r>
        <w:rPr>
          <w:spacing w:val="20"/>
          <w:sz w:val="24"/>
        </w:rPr>
        <w:t xml:space="preserve"> </w:t>
      </w:r>
      <w:r>
        <w:rPr>
          <w:sz w:val="24"/>
        </w:rPr>
        <w:t>modalità</w:t>
      </w:r>
      <w:r>
        <w:rPr>
          <w:spacing w:val="20"/>
          <w:sz w:val="24"/>
        </w:rPr>
        <w:t xml:space="preserve"> </w:t>
      </w:r>
      <w:r>
        <w:rPr>
          <w:sz w:val="24"/>
        </w:rPr>
        <w:t>di</w:t>
      </w:r>
      <w:r>
        <w:rPr>
          <w:spacing w:val="20"/>
          <w:sz w:val="24"/>
        </w:rPr>
        <w:t xml:space="preserve"> </w:t>
      </w:r>
      <w:r>
        <w:rPr>
          <w:sz w:val="24"/>
        </w:rPr>
        <w:t>trattamento</w:t>
      </w:r>
      <w:r>
        <w:rPr>
          <w:spacing w:val="21"/>
          <w:sz w:val="24"/>
        </w:rPr>
        <w:t xml:space="preserve"> </w:t>
      </w:r>
      <w:r>
        <w:rPr>
          <w:sz w:val="24"/>
        </w:rPr>
        <w:t>dei</w:t>
      </w:r>
      <w:r>
        <w:rPr>
          <w:spacing w:val="20"/>
          <w:sz w:val="24"/>
        </w:rPr>
        <w:t xml:space="preserve"> </w:t>
      </w:r>
      <w:r>
        <w:rPr>
          <w:sz w:val="24"/>
        </w:rPr>
        <w:t>dati</w:t>
      </w:r>
      <w:r>
        <w:rPr>
          <w:spacing w:val="20"/>
          <w:sz w:val="24"/>
        </w:rPr>
        <w:t xml:space="preserve"> </w:t>
      </w:r>
      <w:r>
        <w:rPr>
          <w:sz w:val="24"/>
        </w:rPr>
        <w:t>personali</w:t>
      </w:r>
      <w:r>
        <w:rPr>
          <w:spacing w:val="20"/>
          <w:sz w:val="24"/>
        </w:rPr>
        <w:t xml:space="preserve"> </w:t>
      </w:r>
      <w:r>
        <w:rPr>
          <w:sz w:val="24"/>
        </w:rPr>
        <w:t>raccolti</w:t>
      </w:r>
      <w:r>
        <w:rPr>
          <w:spacing w:val="20"/>
          <w:sz w:val="24"/>
        </w:rPr>
        <w:t xml:space="preserve"> </w:t>
      </w:r>
      <w:r>
        <w:rPr>
          <w:sz w:val="24"/>
        </w:rPr>
        <w:t>sono</w:t>
      </w:r>
      <w:r>
        <w:rPr>
          <w:spacing w:val="21"/>
          <w:sz w:val="24"/>
        </w:rPr>
        <w:t xml:space="preserve"> </w:t>
      </w:r>
      <w:r>
        <w:rPr>
          <w:sz w:val="24"/>
        </w:rPr>
        <w:t>riferiti</w:t>
      </w:r>
      <w:r>
        <w:rPr>
          <w:spacing w:val="20"/>
          <w:sz w:val="24"/>
        </w:rPr>
        <w:t xml:space="preserve"> </w:t>
      </w:r>
      <w:r>
        <w:rPr>
          <w:sz w:val="24"/>
        </w:rPr>
        <w:t>al</w:t>
      </w:r>
      <w:r>
        <w:rPr>
          <w:spacing w:val="20"/>
          <w:sz w:val="24"/>
        </w:rPr>
        <w:t xml:space="preserve"> </w:t>
      </w:r>
      <w:r>
        <w:rPr>
          <w:sz w:val="24"/>
        </w:rPr>
        <w:t>procedimento</w:t>
      </w:r>
      <w:r>
        <w:rPr>
          <w:spacing w:val="21"/>
          <w:sz w:val="24"/>
        </w:rPr>
        <w:t xml:space="preserve"> </w:t>
      </w:r>
      <w:r>
        <w:rPr>
          <w:sz w:val="24"/>
        </w:rPr>
        <w:t xml:space="preserve">in </w:t>
      </w:r>
      <w:r>
        <w:rPr>
          <w:spacing w:val="-2"/>
          <w:sz w:val="24"/>
        </w:rPr>
        <w:t>oggetto;</w:t>
      </w:r>
    </w:p>
    <w:p>
      <w:pPr>
        <w:pStyle w:val="ListParagraph"/>
        <w:numPr>
          <w:ilvl w:val="0"/>
          <w:numId w:val="0"/>
        </w:numPr>
        <w:tabs>
          <w:tab w:val="clear" w:pos="720"/>
          <w:tab w:val="left" w:pos="827" w:leader="none"/>
        </w:tabs>
        <w:spacing w:lineRule="auto" w:line="240" w:before="3" w:after="0"/>
        <w:ind w:left="577" w:right="0" w:hanging="0"/>
        <w:jc w:val="left"/>
        <w:rPr>
          <w:sz w:val="24"/>
        </w:rPr>
      </w:pPr>
      <w:r>
        <w:rPr>
          <w:sz w:val="24"/>
        </w:rPr>
        <w:t>b. i</w:t>
      </w:r>
      <w:r>
        <w:rPr>
          <w:spacing w:val="-4"/>
          <w:sz w:val="24"/>
        </w:rPr>
        <w:t xml:space="preserve"> </w:t>
      </w:r>
      <w:r>
        <w:rPr>
          <w:sz w:val="24"/>
        </w:rPr>
        <w:t>diritti</w:t>
      </w:r>
      <w:r>
        <w:rPr>
          <w:spacing w:val="-3"/>
          <w:sz w:val="24"/>
        </w:rPr>
        <w:t xml:space="preserve"> </w:t>
      </w:r>
      <w:r>
        <w:rPr>
          <w:sz w:val="24"/>
        </w:rPr>
        <w:t>spettanti</w:t>
      </w:r>
      <w:r>
        <w:rPr>
          <w:spacing w:val="2"/>
          <w:sz w:val="24"/>
        </w:rPr>
        <w:t xml:space="preserve"> </w:t>
      </w:r>
      <w:r>
        <w:rPr>
          <w:sz w:val="24"/>
        </w:rPr>
        <w:t>all'interessato</w:t>
      </w:r>
      <w:r>
        <w:rPr>
          <w:spacing w:val="-1"/>
          <w:sz w:val="24"/>
        </w:rPr>
        <w:t xml:space="preserve"> </w:t>
      </w:r>
      <w:r>
        <w:rPr>
          <w:sz w:val="24"/>
        </w:rPr>
        <w:t>sono</w:t>
      </w:r>
      <w:r>
        <w:rPr>
          <w:spacing w:val="-2"/>
          <w:sz w:val="24"/>
        </w:rPr>
        <w:t xml:space="preserve"> </w:t>
      </w:r>
      <w:r>
        <w:rPr>
          <w:sz w:val="24"/>
        </w:rPr>
        <w:t>quelli</w:t>
      </w:r>
      <w:r>
        <w:rPr>
          <w:spacing w:val="-3"/>
          <w:sz w:val="24"/>
        </w:rPr>
        <w:t xml:space="preserve"> </w:t>
      </w:r>
      <w:r>
        <w:rPr>
          <w:sz w:val="24"/>
        </w:rPr>
        <w:t>di</w:t>
      </w:r>
      <w:r>
        <w:rPr>
          <w:spacing w:val="-3"/>
          <w:sz w:val="24"/>
        </w:rPr>
        <w:t xml:space="preserve"> </w:t>
      </w:r>
      <w:r>
        <w:rPr>
          <w:sz w:val="24"/>
        </w:rPr>
        <w:t>cui</w:t>
      </w:r>
      <w:r>
        <w:rPr>
          <w:spacing w:val="-3"/>
          <w:sz w:val="24"/>
        </w:rPr>
        <w:t xml:space="preserve"> </w:t>
      </w:r>
      <w:r>
        <w:rPr>
          <w:sz w:val="24"/>
        </w:rPr>
        <w:t>all'art.</w:t>
      </w:r>
      <w:r>
        <w:rPr>
          <w:spacing w:val="3"/>
          <w:sz w:val="24"/>
        </w:rPr>
        <w:t xml:space="preserve"> </w:t>
      </w:r>
      <w:r>
        <w:rPr>
          <w:sz w:val="24"/>
        </w:rPr>
        <w:t>8</w:t>
      </w:r>
      <w:r>
        <w:rPr>
          <w:spacing w:val="-1"/>
          <w:sz w:val="24"/>
        </w:rPr>
        <w:t xml:space="preserve"> </w:t>
      </w:r>
      <w:r>
        <w:rPr>
          <w:sz w:val="24"/>
        </w:rPr>
        <w:t>del</w:t>
      </w:r>
      <w:r>
        <w:rPr>
          <w:spacing w:val="-3"/>
          <w:sz w:val="24"/>
        </w:rPr>
        <w:t xml:space="preserve"> </w:t>
      </w:r>
      <w:r>
        <w:rPr>
          <w:sz w:val="24"/>
        </w:rPr>
        <w:t>GDPR</w:t>
      </w:r>
      <w:r>
        <w:rPr>
          <w:spacing w:val="-1"/>
          <w:sz w:val="24"/>
        </w:rPr>
        <w:t xml:space="preserve"> </w:t>
      </w:r>
      <w:r>
        <w:rPr>
          <w:sz w:val="24"/>
        </w:rPr>
        <w:t>del</w:t>
      </w:r>
      <w:r>
        <w:rPr>
          <w:spacing w:val="-3"/>
          <w:sz w:val="24"/>
        </w:rPr>
        <w:t xml:space="preserve"> </w:t>
      </w:r>
      <w:r>
        <w:rPr>
          <w:spacing w:val="-2"/>
          <w:sz w:val="24"/>
        </w:rPr>
        <w:t>2016/679;</w:t>
      </w:r>
    </w:p>
    <w:p>
      <w:pPr>
        <w:pStyle w:val="ListParagraph"/>
        <w:numPr>
          <w:ilvl w:val="0"/>
          <w:numId w:val="0"/>
        </w:numPr>
        <w:tabs>
          <w:tab w:val="clear" w:pos="720"/>
          <w:tab w:val="left" w:pos="827" w:leader="none"/>
        </w:tabs>
        <w:spacing w:lineRule="auto" w:line="264" w:before="39" w:after="0"/>
        <w:ind w:left="577" w:right="95" w:hanging="0"/>
        <w:jc w:val="both"/>
        <w:rPr>
          <w:sz w:val="24"/>
        </w:rPr>
      </w:pPr>
      <w:r>
        <w:rPr>
          <w:sz w:val="24"/>
        </w:rPr>
        <w:t>c. la</w:t>
      </w:r>
      <w:r>
        <w:rPr>
          <w:spacing w:val="80"/>
          <w:sz w:val="24"/>
        </w:rPr>
        <w:t xml:space="preserve"> </w:t>
      </w:r>
      <w:r>
        <w:rPr>
          <w:sz w:val="24"/>
        </w:rPr>
        <w:t>raccolta</w:t>
      </w:r>
      <w:r>
        <w:rPr>
          <w:spacing w:val="80"/>
          <w:sz w:val="24"/>
        </w:rPr>
        <w:t xml:space="preserve"> </w:t>
      </w:r>
      <w:r>
        <w:rPr>
          <w:sz w:val="24"/>
        </w:rPr>
        <w:t>e</w:t>
      </w:r>
      <w:r>
        <w:rPr>
          <w:spacing w:val="80"/>
          <w:sz w:val="24"/>
        </w:rPr>
        <w:t xml:space="preserve"> </w:t>
      </w:r>
      <w:r>
        <w:rPr>
          <w:sz w:val="24"/>
        </w:rPr>
        <w:t>il</w:t>
      </w:r>
      <w:r>
        <w:rPr>
          <w:spacing w:val="80"/>
          <w:sz w:val="24"/>
        </w:rPr>
        <w:t xml:space="preserve"> </w:t>
      </w:r>
      <w:r>
        <w:rPr>
          <w:sz w:val="24"/>
        </w:rPr>
        <w:t>trattamento</w:t>
      </w:r>
      <w:r>
        <w:rPr>
          <w:spacing w:val="80"/>
          <w:sz w:val="24"/>
        </w:rPr>
        <w:t xml:space="preserve"> </w:t>
      </w:r>
      <w:r>
        <w:rPr>
          <w:sz w:val="24"/>
        </w:rPr>
        <w:t>dei</w:t>
      </w:r>
      <w:r>
        <w:rPr>
          <w:spacing w:val="80"/>
          <w:sz w:val="24"/>
        </w:rPr>
        <w:t xml:space="preserve"> </w:t>
      </w:r>
      <w:r>
        <w:rPr>
          <w:sz w:val="24"/>
        </w:rPr>
        <w:t>dati</w:t>
      </w:r>
      <w:r>
        <w:rPr>
          <w:spacing w:val="80"/>
          <w:sz w:val="24"/>
        </w:rPr>
        <w:t xml:space="preserve"> </w:t>
      </w:r>
      <w:r>
        <w:rPr>
          <w:sz w:val="24"/>
        </w:rPr>
        <w:t>personali</w:t>
      </w:r>
      <w:r>
        <w:rPr>
          <w:spacing w:val="80"/>
          <w:sz w:val="24"/>
        </w:rPr>
        <w:t xml:space="preserve"> </w:t>
      </w:r>
      <w:r>
        <w:rPr>
          <w:sz w:val="24"/>
        </w:rPr>
        <w:t>costituiscono</w:t>
      </w:r>
      <w:r>
        <w:rPr>
          <w:spacing w:val="80"/>
          <w:sz w:val="24"/>
        </w:rPr>
        <w:t xml:space="preserve"> </w:t>
      </w:r>
      <w:r>
        <w:rPr>
          <w:sz w:val="24"/>
        </w:rPr>
        <w:t>presupposto</w:t>
      </w:r>
      <w:r>
        <w:rPr>
          <w:spacing w:val="80"/>
          <w:sz w:val="24"/>
        </w:rPr>
        <w:t xml:space="preserve"> </w:t>
      </w:r>
      <w:r>
        <w:rPr>
          <w:sz w:val="24"/>
        </w:rPr>
        <w:t>necessario</w:t>
      </w:r>
      <w:r>
        <w:rPr>
          <w:spacing w:val="80"/>
          <w:sz w:val="24"/>
        </w:rPr>
        <w:t xml:space="preserve"> </w:t>
      </w:r>
      <w:r>
        <w:rPr>
          <w:sz w:val="24"/>
        </w:rPr>
        <w:t>per</w:t>
      </w:r>
      <w:r>
        <w:rPr>
          <w:spacing w:val="80"/>
          <w:sz w:val="24"/>
        </w:rPr>
        <w:t xml:space="preserve"> </w:t>
      </w:r>
      <w:r>
        <w:rPr>
          <w:sz w:val="24"/>
        </w:rPr>
        <w:t>la partecipazione alla manifestazione d'interesse;</w:t>
      </w:r>
    </w:p>
    <w:p>
      <w:pPr>
        <w:pStyle w:val="ListParagraph"/>
        <w:numPr>
          <w:ilvl w:val="0"/>
          <w:numId w:val="0"/>
        </w:numPr>
        <w:tabs>
          <w:tab w:val="clear" w:pos="720"/>
          <w:tab w:val="left" w:pos="827" w:leader="none"/>
        </w:tabs>
        <w:spacing w:lineRule="auto" w:line="264" w:before="2" w:after="0"/>
        <w:ind w:left="577" w:right="88" w:hanging="0"/>
        <w:jc w:val="both"/>
        <w:rPr/>
      </w:pPr>
      <w:r>
        <w:rPr>
          <w:sz w:val="24"/>
        </w:rPr>
        <w:t>d. Responsabile  della protezione dei dati  (DPO) è il</w:t>
      </w:r>
      <w:r>
        <w:rPr>
          <w:spacing w:val="25"/>
          <w:sz w:val="24"/>
        </w:rPr>
        <w:t xml:space="preserve"> </w:t>
      </w:r>
      <w:r>
        <w:rPr>
          <w:rFonts w:eastAsia="Times New Roman" w:cs="Times New Roman"/>
          <w:color w:val="auto"/>
          <w:kern w:val="0"/>
          <w:sz w:val="24"/>
          <w:szCs w:val="22"/>
          <w:lang w:val="it-IT" w:eastAsia="en-US" w:bidi="ar-SA"/>
        </w:rPr>
        <w:t>Dott. Michele Solla (dpo@comune.genzanodiroma.roma.it)</w:t>
      </w:r>
      <w:r>
        <w:rPr>
          <w:sz w:val="24"/>
        </w:rPr>
        <w:t>.</w:t>
      </w:r>
    </w:p>
    <w:p>
      <w:pPr>
        <w:pStyle w:val="Corpodeltesto"/>
        <w:ind w:left="0" w:right="0" w:hanging="0"/>
        <w:jc w:val="left"/>
        <w:rPr/>
      </w:pPr>
      <w:r>
        <w:rPr/>
      </w:r>
    </w:p>
    <w:p>
      <w:pPr>
        <w:pStyle w:val="Corpodeltesto"/>
        <w:ind w:left="0" w:right="0" w:hanging="0"/>
        <w:jc w:val="left"/>
        <w:rPr/>
      </w:pPr>
      <w:r>
        <w:rPr/>
      </w:r>
    </w:p>
    <w:p>
      <w:pPr>
        <w:pStyle w:val="Corpodeltesto"/>
        <w:ind w:left="0" w:right="0" w:hanging="0"/>
        <w:jc w:val="left"/>
        <w:rPr/>
      </w:pPr>
      <w:r>
        <w:rPr/>
      </w:r>
    </w:p>
    <w:p>
      <w:pPr>
        <w:pStyle w:val="Corpodeltesto"/>
        <w:spacing w:before="184" w:after="0"/>
        <w:ind w:left="0" w:right="0" w:hanging="0"/>
        <w:jc w:val="left"/>
        <w:rPr/>
      </w:pPr>
      <w:r>
        <w:rPr/>
      </w:r>
    </w:p>
    <w:p>
      <w:pPr>
        <w:pStyle w:val="Corpodeltesto"/>
        <w:spacing w:lineRule="auto" w:line="408"/>
        <w:ind w:left="0" w:right="75" w:hanging="0"/>
        <w:jc w:val="both"/>
        <w:rPr/>
      </w:pPr>
      <w:r>
        <w:rPr>
          <w:spacing w:val="-2"/>
        </w:rPr>
        <w:tab/>
        <w:tab/>
        <w:tab/>
        <w:tab/>
        <w:tab/>
        <w:tab/>
        <w:tab/>
        <w:t>IL  DIRIGENTE DELL’AREA AMMINISTRATIVA</w:t>
      </w:r>
    </w:p>
    <w:p>
      <w:pPr>
        <w:pStyle w:val="Corpodeltesto"/>
        <w:spacing w:lineRule="auto" w:line="408"/>
        <w:ind w:left="0" w:right="75" w:hanging="0"/>
        <w:jc w:val="both"/>
        <w:rPr/>
      </w:pPr>
      <w:r>
        <w:rPr/>
        <w:tab/>
        <w:tab/>
        <w:tab/>
        <w:tab/>
        <w:tab/>
        <w:tab/>
        <w:tab/>
        <w:tab/>
        <w:tab/>
        <w:t>Dott.ssa Geltrude Monti</w:t>
      </w:r>
    </w:p>
    <w:sectPr>
      <w:type w:val="nextPage"/>
      <w:pgSz w:w="11906" w:h="16838"/>
      <w:pgMar w:left="708" w:right="708" w:gutter="0" w:header="0" w:top="1000" w:footer="0" w:bottom="28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32" w:hanging="360"/>
      </w:pPr>
      <w:rPr>
        <w:rFonts w:ascii="Times New Roman" w:hAnsi="Times New Roman" w:cs="Times New Roman" w:hint="default"/>
        <w:sz w:val="36"/>
        <w:spacing w:val="0"/>
        <w:i w:val="false"/>
        <w:b w:val="false"/>
        <w:szCs w:val="36"/>
        <w:iCs w:val="false"/>
        <w:bCs w:val="false"/>
        <w:w w:val="100"/>
        <w:lang w:val="it-IT" w:eastAsia="en-US" w:bidi="ar-SA"/>
      </w:rPr>
    </w:lvl>
    <w:lvl w:ilvl="1">
      <w:start w:val="1"/>
      <w:numFmt w:val="decimal"/>
      <w:lvlText w:val="%2."/>
      <w:lvlJc w:val="left"/>
      <w:pPr>
        <w:tabs>
          <w:tab w:val="num" w:pos="0"/>
        </w:tabs>
        <w:ind w:left="742" w:hanging="240"/>
      </w:pPr>
      <w:rPr>
        <w:sz w:val="24"/>
        <w:spacing w:val="0"/>
        <w:i w:val="false"/>
        <w:b w:val="false"/>
        <w:szCs w:val="24"/>
        <w:iCs w:val="false"/>
        <w:bCs w:val="false"/>
        <w:w w:val="100"/>
        <w:rFonts w:ascii="Times New Roman" w:hAnsi="Times New Roman" w:eastAsia="Times New Roman" w:cs="Times New Roman"/>
        <w:lang w:val="it-IT" w:eastAsia="en-US" w:bidi="ar-SA"/>
      </w:rPr>
    </w:lvl>
    <w:lvl w:ilvl="2">
      <w:start w:val="1"/>
      <w:numFmt w:val="lowerLetter"/>
      <w:lvlText w:val="%3."/>
      <w:lvlJc w:val="left"/>
      <w:pPr>
        <w:tabs>
          <w:tab w:val="num" w:pos="0"/>
        </w:tabs>
        <w:ind w:left="827" w:hanging="250"/>
      </w:pPr>
      <w:rPr>
        <w:sz w:val="24"/>
        <w:spacing w:val="-2"/>
        <w:i w:val="false"/>
        <w:b w:val="false"/>
        <w:szCs w:val="24"/>
        <w:iCs w:val="false"/>
        <w:bCs w:val="false"/>
        <w:w w:val="100"/>
        <w:rFonts w:ascii="Times New Roman" w:hAnsi="Times New Roman" w:eastAsia="Times New Roman" w:cs="Times New Roman"/>
        <w:lang w:val="it-IT" w:eastAsia="en-US" w:bidi="ar-SA"/>
      </w:rPr>
    </w:lvl>
    <w:lvl w:ilvl="3">
      <w:start w:val="0"/>
      <w:numFmt w:val="bullet"/>
      <w:lvlText w:val=""/>
      <w:lvlJc w:val="left"/>
      <w:pPr>
        <w:tabs>
          <w:tab w:val="num" w:pos="0"/>
        </w:tabs>
        <w:ind w:left="2029" w:hanging="250"/>
      </w:pPr>
      <w:rPr>
        <w:rFonts w:ascii="Symbol" w:hAnsi="Symbol" w:cs="Symbol" w:hint="default"/>
        <w:lang w:val="it-IT" w:eastAsia="en-US" w:bidi="ar-SA"/>
      </w:rPr>
    </w:lvl>
    <w:lvl w:ilvl="4">
      <w:start w:val="0"/>
      <w:numFmt w:val="bullet"/>
      <w:lvlText w:val=""/>
      <w:lvlJc w:val="left"/>
      <w:pPr>
        <w:tabs>
          <w:tab w:val="num" w:pos="0"/>
        </w:tabs>
        <w:ind w:left="3238" w:hanging="250"/>
      </w:pPr>
      <w:rPr>
        <w:rFonts w:ascii="Symbol" w:hAnsi="Symbol" w:cs="Symbol" w:hint="default"/>
        <w:lang w:val="it-IT" w:eastAsia="en-US" w:bidi="ar-SA"/>
      </w:rPr>
    </w:lvl>
    <w:lvl w:ilvl="5">
      <w:start w:val="0"/>
      <w:numFmt w:val="bullet"/>
      <w:lvlText w:val=""/>
      <w:lvlJc w:val="left"/>
      <w:pPr>
        <w:tabs>
          <w:tab w:val="num" w:pos="0"/>
        </w:tabs>
        <w:ind w:left="4447" w:hanging="250"/>
      </w:pPr>
      <w:rPr>
        <w:rFonts w:ascii="Symbol" w:hAnsi="Symbol" w:cs="Symbol" w:hint="default"/>
        <w:lang w:val="it-IT" w:eastAsia="en-US" w:bidi="ar-SA"/>
      </w:rPr>
    </w:lvl>
    <w:lvl w:ilvl="6">
      <w:start w:val="0"/>
      <w:numFmt w:val="bullet"/>
      <w:lvlText w:val=""/>
      <w:lvlJc w:val="left"/>
      <w:pPr>
        <w:tabs>
          <w:tab w:val="num" w:pos="0"/>
        </w:tabs>
        <w:ind w:left="5657" w:hanging="250"/>
      </w:pPr>
      <w:rPr>
        <w:rFonts w:ascii="Symbol" w:hAnsi="Symbol" w:cs="Symbol" w:hint="default"/>
        <w:lang w:val="it-IT" w:eastAsia="en-US" w:bidi="ar-SA"/>
      </w:rPr>
    </w:lvl>
    <w:lvl w:ilvl="7">
      <w:start w:val="0"/>
      <w:numFmt w:val="bullet"/>
      <w:lvlText w:val=""/>
      <w:lvlJc w:val="left"/>
      <w:pPr>
        <w:tabs>
          <w:tab w:val="num" w:pos="0"/>
        </w:tabs>
        <w:ind w:left="6866" w:hanging="250"/>
      </w:pPr>
      <w:rPr>
        <w:rFonts w:ascii="Symbol" w:hAnsi="Symbol" w:cs="Symbol" w:hint="default"/>
        <w:lang w:val="it-IT" w:eastAsia="en-US" w:bidi="ar-SA"/>
      </w:rPr>
    </w:lvl>
    <w:lvl w:ilvl="8">
      <w:start w:val="0"/>
      <w:numFmt w:val="bullet"/>
      <w:lvlText w:val=""/>
      <w:lvlJc w:val="left"/>
      <w:pPr>
        <w:tabs>
          <w:tab w:val="num" w:pos="0"/>
        </w:tabs>
        <w:ind w:left="8075" w:hanging="250"/>
      </w:pPr>
      <w:rPr>
        <w:rFonts w:ascii="Symbol" w:hAnsi="Symbol" w:cs="Symbol" w:hint="default"/>
        <w:lang w:val="it-IT" w:eastAsia="en-US" w:bidi="ar-SA"/>
      </w:rPr>
    </w:lvl>
  </w:abstractNum>
  <w:abstractNum w:abstractNumId="2">
    <w:lvl w:ilvl="0">
      <w:start w:val="1"/>
      <w:numFmt w:val="lowerLetter"/>
      <w:lvlText w:val="%1)"/>
      <w:lvlJc w:val="left"/>
      <w:pPr>
        <w:tabs>
          <w:tab w:val="num" w:pos="0"/>
        </w:tabs>
        <w:ind w:left="532" w:hanging="260"/>
      </w:pPr>
      <w:rPr>
        <w:sz w:val="24"/>
        <w:spacing w:val="-2"/>
        <w:i w:val="false"/>
        <w:b w:val="false"/>
        <w:szCs w:val="24"/>
        <w:iCs w:val="false"/>
        <w:bCs w:val="false"/>
        <w:w w:val="100"/>
        <w:rFonts w:ascii="Times New Roman" w:hAnsi="Times New Roman" w:eastAsia="Times New Roman" w:cs="Times New Roman"/>
        <w:lang w:val="it-IT" w:eastAsia="en-US" w:bidi="ar-SA"/>
      </w:rPr>
    </w:lvl>
    <w:lvl w:ilvl="1">
      <w:start w:val="0"/>
      <w:numFmt w:val="bullet"/>
      <w:lvlText w:val=""/>
      <w:lvlJc w:val="left"/>
      <w:pPr>
        <w:tabs>
          <w:tab w:val="num" w:pos="0"/>
        </w:tabs>
        <w:ind w:left="1535" w:hanging="260"/>
      </w:pPr>
      <w:rPr>
        <w:rFonts w:ascii="Symbol" w:hAnsi="Symbol" w:cs="Symbol" w:hint="default"/>
        <w:lang w:val="it-IT" w:eastAsia="en-US" w:bidi="ar-SA"/>
      </w:rPr>
    </w:lvl>
    <w:lvl w:ilvl="2">
      <w:start w:val="0"/>
      <w:numFmt w:val="bullet"/>
      <w:lvlText w:val=""/>
      <w:lvlJc w:val="left"/>
      <w:pPr>
        <w:tabs>
          <w:tab w:val="num" w:pos="0"/>
        </w:tabs>
        <w:ind w:left="2530" w:hanging="260"/>
      </w:pPr>
      <w:rPr>
        <w:rFonts w:ascii="Symbol" w:hAnsi="Symbol" w:cs="Symbol" w:hint="default"/>
        <w:lang w:val="it-IT" w:eastAsia="en-US" w:bidi="ar-SA"/>
      </w:rPr>
    </w:lvl>
    <w:lvl w:ilvl="3">
      <w:start w:val="0"/>
      <w:numFmt w:val="bullet"/>
      <w:lvlText w:val=""/>
      <w:lvlJc w:val="left"/>
      <w:pPr>
        <w:tabs>
          <w:tab w:val="num" w:pos="0"/>
        </w:tabs>
        <w:ind w:left="3526" w:hanging="260"/>
      </w:pPr>
      <w:rPr>
        <w:rFonts w:ascii="Symbol" w:hAnsi="Symbol" w:cs="Symbol" w:hint="default"/>
        <w:lang w:val="it-IT" w:eastAsia="en-US" w:bidi="ar-SA"/>
      </w:rPr>
    </w:lvl>
    <w:lvl w:ilvl="4">
      <w:start w:val="0"/>
      <w:numFmt w:val="bullet"/>
      <w:lvlText w:val=""/>
      <w:lvlJc w:val="left"/>
      <w:pPr>
        <w:tabs>
          <w:tab w:val="num" w:pos="0"/>
        </w:tabs>
        <w:ind w:left="4521" w:hanging="260"/>
      </w:pPr>
      <w:rPr>
        <w:rFonts w:ascii="Symbol" w:hAnsi="Symbol" w:cs="Symbol" w:hint="default"/>
        <w:lang w:val="it-IT" w:eastAsia="en-US" w:bidi="ar-SA"/>
      </w:rPr>
    </w:lvl>
    <w:lvl w:ilvl="5">
      <w:start w:val="0"/>
      <w:numFmt w:val="bullet"/>
      <w:lvlText w:val=""/>
      <w:lvlJc w:val="left"/>
      <w:pPr>
        <w:tabs>
          <w:tab w:val="num" w:pos="0"/>
        </w:tabs>
        <w:ind w:left="5517" w:hanging="260"/>
      </w:pPr>
      <w:rPr>
        <w:rFonts w:ascii="Symbol" w:hAnsi="Symbol" w:cs="Symbol" w:hint="default"/>
        <w:lang w:val="it-IT" w:eastAsia="en-US" w:bidi="ar-SA"/>
      </w:rPr>
    </w:lvl>
    <w:lvl w:ilvl="6">
      <w:start w:val="0"/>
      <w:numFmt w:val="bullet"/>
      <w:lvlText w:val=""/>
      <w:lvlJc w:val="left"/>
      <w:pPr>
        <w:tabs>
          <w:tab w:val="num" w:pos="0"/>
        </w:tabs>
        <w:ind w:left="6512" w:hanging="260"/>
      </w:pPr>
      <w:rPr>
        <w:rFonts w:ascii="Symbol" w:hAnsi="Symbol" w:cs="Symbol" w:hint="default"/>
        <w:lang w:val="it-IT" w:eastAsia="en-US" w:bidi="ar-SA"/>
      </w:rPr>
    </w:lvl>
    <w:lvl w:ilvl="7">
      <w:start w:val="0"/>
      <w:numFmt w:val="bullet"/>
      <w:lvlText w:val=""/>
      <w:lvlJc w:val="left"/>
      <w:pPr>
        <w:tabs>
          <w:tab w:val="num" w:pos="0"/>
        </w:tabs>
        <w:ind w:left="7507" w:hanging="260"/>
      </w:pPr>
      <w:rPr>
        <w:rFonts w:ascii="Symbol" w:hAnsi="Symbol" w:cs="Symbol" w:hint="default"/>
        <w:lang w:val="it-IT" w:eastAsia="en-US" w:bidi="ar-SA"/>
      </w:rPr>
    </w:lvl>
    <w:lvl w:ilvl="8">
      <w:start w:val="0"/>
      <w:numFmt w:val="bullet"/>
      <w:lvlText w:val=""/>
      <w:lvlJc w:val="left"/>
      <w:pPr>
        <w:tabs>
          <w:tab w:val="num" w:pos="0"/>
        </w:tabs>
        <w:ind w:left="8503" w:hanging="26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spacing w:before="76" w:after="0"/>
      <w:ind w:left="77" w:right="0" w:hanging="0"/>
      <w:jc w:val="center"/>
      <w:outlineLvl w:val="1"/>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532" w:right="0" w:hanging="0"/>
      <w:jc w:val="both"/>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ind w:left="71" w:right="0" w:hanging="0"/>
      <w:jc w:val="center"/>
    </w:pPr>
    <w:rPr>
      <w:rFonts w:ascii="Times New Roman" w:hAnsi="Times New Roman" w:eastAsia="Times New Roman" w:cs="Times New Roman"/>
      <w:b/>
      <w:bCs/>
      <w:sz w:val="26"/>
      <w:szCs w:val="26"/>
      <w:lang w:val="it-IT" w:eastAsia="en-US" w:bidi="ar-SA"/>
    </w:rPr>
  </w:style>
  <w:style w:type="paragraph" w:styleId="ListParagraph">
    <w:name w:val="List Paragraph"/>
    <w:basedOn w:val="Normal"/>
    <w:uiPriority w:val="1"/>
    <w:qFormat/>
    <w:pPr>
      <w:ind w:left="532" w:right="85"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grottaferrata.rm.it/" TargetMode="External"/><Relationship Id="rId3" Type="http://schemas.openxmlformats.org/officeDocument/2006/relationships/hyperlink" Target="mailto:statocivile@comune.grottaferrata.roma.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Application>LibreOffice/7.5.3.2$Windows_X86_64 LibreOffice_project/9f56dff12ba03b9acd7730a5a481eea045e468f3</Application>
  <AppVersion>15.0000</AppVersion>
  <Pages>3</Pages>
  <Words>1519</Words>
  <Characters>8969</Characters>
  <CharactersWithSpaces>10476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2025-01-20T15:17:17Z</dcterms:created>
  <dc:creator>Elisabetta Arconte</dc:creator>
  <dc:description/>
  <dc:language>it-IT</dc:language>
  <cp:lastModifiedBy/>
  <cp:lastPrinted>2025-03-27T11:28:24Z</cp:lastPrinted>
  <dcterms:modified xsi:type="dcterms:W3CDTF">2025-07-14T11:53:12Z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2024-05-05T00:00:00Z</vt:filetime>
  </property>
  <property fmtid="{D5CDD505-2E9C-101B-9397-08002B2CF9AE}" pid="3" name="Creator">
    <vt:lpwstr>Microsoft Word</vt:lpwstr>
  </property>
  <property fmtid="{D5CDD505-2E9C-101B-9397-08002B2CF9AE}" pid="4" name="LastSaved">
    <vt:filetime>2025-01-20T00:00:00Z</vt:filetime>
  </property>
</Properties>
</file>